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1A308" w14:textId="77777777" w:rsidR="001F70A7" w:rsidRPr="00E124B0" w:rsidRDefault="007F11F8" w:rsidP="001F70A7">
      <w:pPr>
        <w:pStyle w:val="NoSpacing"/>
        <w:rPr>
          <w:rFonts w:ascii="Times New Roman" w:hAnsi="Times New Roman" w:cs="Times New Roman"/>
          <w:sz w:val="24"/>
          <w:szCs w:val="24"/>
          <w:lang w:val="ro-RO"/>
        </w:rPr>
      </w:pPr>
      <w:r>
        <w:rPr>
          <w:rFonts w:ascii="Times New Roman" w:hAnsi="Times New Roman" w:cs="Times New Roman"/>
          <w:sz w:val="24"/>
          <w:szCs w:val="24"/>
          <w:lang w:val="ro-RO"/>
        </w:rPr>
        <w:t>CENTRUL ȘCOLAR DE EDUCAȚIE INCLUZIVĂ</w:t>
      </w:r>
      <w:r w:rsidR="001F70A7" w:rsidRPr="00E124B0">
        <w:rPr>
          <w:rFonts w:ascii="Times New Roman" w:hAnsi="Times New Roman" w:cs="Times New Roman"/>
          <w:sz w:val="24"/>
          <w:szCs w:val="24"/>
          <w:lang w:val="ro-RO"/>
        </w:rPr>
        <w:t>, ORAŞUL</w:t>
      </w:r>
      <w:r w:rsidR="001F70A7" w:rsidRPr="00E124B0">
        <w:rPr>
          <w:rFonts w:ascii="Times New Roman" w:hAnsi="Times New Roman" w:cs="Times New Roman"/>
          <w:b/>
          <w:sz w:val="24"/>
          <w:szCs w:val="24"/>
          <w:lang w:val="ro-RO"/>
        </w:rPr>
        <w:t xml:space="preserve"> </w:t>
      </w:r>
      <w:r w:rsidR="001F70A7" w:rsidRPr="00E124B0">
        <w:rPr>
          <w:rFonts w:ascii="Times New Roman" w:hAnsi="Times New Roman" w:cs="Times New Roman"/>
          <w:sz w:val="24"/>
          <w:szCs w:val="24"/>
          <w:lang w:val="ro-RO"/>
        </w:rPr>
        <w:t>VĂ</w:t>
      </w:r>
      <w:r w:rsidR="001F70A7">
        <w:rPr>
          <w:rFonts w:ascii="Times New Roman" w:hAnsi="Times New Roman" w:cs="Times New Roman"/>
          <w:sz w:val="24"/>
          <w:szCs w:val="24"/>
          <w:lang w:val="ro-RO"/>
        </w:rPr>
        <w:t>LENII DE MUNTE</w:t>
      </w:r>
    </w:p>
    <w:p w14:paraId="6EA86ED4" w14:textId="77777777" w:rsidR="001F70A7" w:rsidRPr="00E124B0" w:rsidRDefault="001F70A7" w:rsidP="001F70A7">
      <w:pPr>
        <w:pStyle w:val="NoSpacing"/>
        <w:rPr>
          <w:rFonts w:ascii="Times New Roman" w:hAnsi="Times New Roman" w:cs="Times New Roman"/>
          <w:b/>
          <w:sz w:val="24"/>
          <w:szCs w:val="24"/>
          <w:lang w:val="ro-RO"/>
        </w:rPr>
      </w:pPr>
      <w:r w:rsidRPr="00E124B0">
        <w:rPr>
          <w:rFonts w:ascii="Times New Roman" w:hAnsi="Times New Roman" w:cs="Times New Roman"/>
          <w:sz w:val="24"/>
          <w:szCs w:val="24"/>
          <w:lang w:val="ro-RO"/>
        </w:rPr>
        <w:t>STRADA BERCENI NR. 42</w:t>
      </w:r>
    </w:p>
    <w:p w14:paraId="4EB09DD8" w14:textId="59E29CDD" w:rsidR="001F70A7" w:rsidRPr="006A67AB" w:rsidRDefault="001F70A7" w:rsidP="006A67AB">
      <w:pPr>
        <w:pStyle w:val="NoSpacing"/>
        <w:rPr>
          <w:rFonts w:ascii="Times New Roman" w:hAnsi="Times New Roman" w:cs="Times New Roman"/>
          <w:sz w:val="24"/>
          <w:szCs w:val="24"/>
          <w:lang w:val="fr-FR"/>
        </w:rPr>
      </w:pPr>
      <w:r w:rsidRPr="00E124B0">
        <w:rPr>
          <w:rFonts w:ascii="Times New Roman" w:hAnsi="Times New Roman" w:cs="Times New Roman"/>
          <w:sz w:val="24"/>
          <w:szCs w:val="24"/>
          <w:lang w:val="ro-RO"/>
        </w:rPr>
        <w:t>TELEFON/FAX 0244281949</w:t>
      </w:r>
      <w:r w:rsidRPr="00E124B0">
        <w:rPr>
          <w:rFonts w:ascii="Times New Roman" w:hAnsi="Times New Roman" w:cs="Times New Roman"/>
          <w:sz w:val="24"/>
          <w:szCs w:val="24"/>
          <w:lang w:val="fr-FR"/>
        </w:rPr>
        <w:t xml:space="preserve"> </w:t>
      </w:r>
      <w:r w:rsidR="006A67AB">
        <w:rPr>
          <w:rFonts w:ascii="Times New Roman" w:hAnsi="Times New Roman" w:cs="Times New Roman"/>
          <w:sz w:val="24"/>
          <w:szCs w:val="24"/>
          <w:lang w:val="fr-FR"/>
        </w:rPr>
        <w:t xml:space="preserve">                                                     </w:t>
      </w:r>
      <w:r w:rsidR="00C91E73">
        <w:rPr>
          <w:rFonts w:ascii="Times New Roman" w:hAnsi="Times New Roman" w:cs="Times New Roman"/>
          <w:sz w:val="24"/>
          <w:szCs w:val="24"/>
          <w:lang w:val="fr-FR"/>
        </w:rPr>
        <w:t xml:space="preserve">                                                   </w:t>
      </w:r>
      <w:proofErr w:type="spellStart"/>
      <w:r w:rsidRPr="00E124B0">
        <w:rPr>
          <w:rFonts w:ascii="Times New Roman" w:eastAsia="Calibri" w:hAnsi="Times New Roman" w:cs="Times New Roman"/>
          <w:sz w:val="24"/>
          <w:szCs w:val="24"/>
          <w:lang w:val="fr-FR"/>
        </w:rPr>
        <w:t>Aprobat</w:t>
      </w:r>
      <w:proofErr w:type="spellEnd"/>
      <w:r w:rsidRPr="00E124B0">
        <w:rPr>
          <w:rFonts w:ascii="Times New Roman" w:eastAsia="Calibri" w:hAnsi="Times New Roman" w:cs="Times New Roman"/>
          <w:sz w:val="24"/>
          <w:szCs w:val="24"/>
          <w:lang w:val="fr-FR"/>
        </w:rPr>
        <w:t xml:space="preserve"> </w:t>
      </w:r>
      <w:r>
        <w:rPr>
          <w:rFonts w:ascii="Times New Roman" w:eastAsia="Calibri" w:hAnsi="Times New Roman" w:cs="Times New Roman"/>
          <w:sz w:val="24"/>
          <w:szCs w:val="24"/>
          <w:lang w:val="ro-RO"/>
        </w:rPr>
        <w:t>î</w:t>
      </w:r>
      <w:r w:rsidRPr="00E124B0">
        <w:rPr>
          <w:rFonts w:ascii="Times New Roman" w:eastAsia="Calibri" w:hAnsi="Times New Roman" w:cs="Times New Roman"/>
          <w:sz w:val="24"/>
          <w:szCs w:val="24"/>
          <w:lang w:val="fr-FR"/>
        </w:rPr>
        <w:t xml:space="preserve">n </w:t>
      </w:r>
      <w:proofErr w:type="spellStart"/>
      <w:r w:rsidRPr="00E124B0">
        <w:rPr>
          <w:rFonts w:ascii="Times New Roman" w:eastAsia="Calibri" w:hAnsi="Times New Roman" w:cs="Times New Roman"/>
          <w:sz w:val="24"/>
          <w:szCs w:val="24"/>
          <w:lang w:val="fr-FR"/>
        </w:rPr>
        <w:t>Consiliul</w:t>
      </w:r>
      <w:proofErr w:type="spellEnd"/>
      <w:r w:rsidRPr="00E124B0">
        <w:rPr>
          <w:rFonts w:ascii="Times New Roman" w:eastAsia="Calibri" w:hAnsi="Times New Roman" w:cs="Times New Roman"/>
          <w:sz w:val="24"/>
          <w:szCs w:val="24"/>
          <w:lang w:val="fr-FR"/>
        </w:rPr>
        <w:t xml:space="preserve"> de </w:t>
      </w:r>
      <w:proofErr w:type="spellStart"/>
      <w:r w:rsidRPr="00E124B0">
        <w:rPr>
          <w:rFonts w:ascii="Times New Roman" w:eastAsia="Calibri" w:hAnsi="Times New Roman" w:cs="Times New Roman"/>
          <w:sz w:val="24"/>
          <w:szCs w:val="24"/>
          <w:lang w:val="fr-FR"/>
        </w:rPr>
        <w:t>Administra</w:t>
      </w:r>
      <w:r>
        <w:rPr>
          <w:rFonts w:ascii="Times New Roman" w:eastAsia="Calibri" w:hAnsi="Times New Roman" w:cs="Times New Roman"/>
          <w:sz w:val="24"/>
          <w:szCs w:val="24"/>
          <w:lang w:val="fr-FR"/>
        </w:rPr>
        <w:t>ţ</w:t>
      </w:r>
      <w:r w:rsidRPr="00E124B0">
        <w:rPr>
          <w:rFonts w:ascii="Times New Roman" w:eastAsia="Calibri" w:hAnsi="Times New Roman" w:cs="Times New Roman"/>
          <w:sz w:val="24"/>
          <w:szCs w:val="24"/>
          <w:lang w:val="fr-FR"/>
        </w:rPr>
        <w:t>ie</w:t>
      </w:r>
      <w:proofErr w:type="spellEnd"/>
      <w:r>
        <w:rPr>
          <w:rFonts w:ascii="Times New Roman" w:eastAsia="Calibri" w:hAnsi="Times New Roman" w:cs="Times New Roman"/>
          <w:sz w:val="24"/>
          <w:szCs w:val="24"/>
          <w:lang w:val="fr-FR"/>
        </w:rPr>
        <w:t xml:space="preserve"> </w:t>
      </w:r>
      <w:proofErr w:type="spellStart"/>
      <w:r>
        <w:rPr>
          <w:rFonts w:ascii="Times New Roman" w:eastAsia="Calibri" w:hAnsi="Times New Roman" w:cs="Times New Roman"/>
          <w:sz w:val="24"/>
          <w:szCs w:val="24"/>
          <w:lang w:val="fr-FR"/>
        </w:rPr>
        <w:t>în</w:t>
      </w:r>
      <w:proofErr w:type="spellEnd"/>
      <w:r>
        <w:rPr>
          <w:rFonts w:ascii="Times New Roman" w:eastAsia="Calibri" w:hAnsi="Times New Roman" w:cs="Times New Roman"/>
          <w:sz w:val="24"/>
          <w:szCs w:val="24"/>
          <w:lang w:val="fr-FR"/>
        </w:rPr>
        <w:t xml:space="preserve"> data de </w:t>
      </w:r>
      <w:r w:rsidR="007B06FD">
        <w:rPr>
          <w:rFonts w:ascii="Times New Roman" w:eastAsia="Calibri" w:hAnsi="Times New Roman" w:cs="Times New Roman"/>
          <w:sz w:val="24"/>
          <w:szCs w:val="24"/>
          <w:lang w:val="fr-FR"/>
        </w:rPr>
        <w:t xml:space="preserve"> </w:t>
      </w:r>
    </w:p>
    <w:p w14:paraId="68A457C9" w14:textId="56F69DAB" w:rsidR="001F70A7" w:rsidRPr="007F11F8" w:rsidRDefault="007F11F8" w:rsidP="007F11F8">
      <w:pPr>
        <w:rPr>
          <w:rFonts w:ascii="Times New Roman" w:hAnsi="Times New Roman" w:cs="Times New Roman"/>
          <w:sz w:val="24"/>
          <w:szCs w:val="24"/>
          <w:lang w:val="fr-FR"/>
        </w:rPr>
      </w:pPr>
      <w:r w:rsidRPr="007F11F8">
        <w:rPr>
          <w:rFonts w:ascii="Times New Roman" w:hAnsi="Times New Roman" w:cs="Times New Roman"/>
          <w:sz w:val="24"/>
          <w:szCs w:val="24"/>
          <w:lang w:val="fr-FR"/>
        </w:rPr>
        <w:t xml:space="preserve">Nr. </w:t>
      </w:r>
      <w:proofErr w:type="spellStart"/>
      <w:proofErr w:type="gramStart"/>
      <w:r>
        <w:rPr>
          <w:rFonts w:ascii="Times New Roman" w:hAnsi="Times New Roman" w:cs="Times New Roman"/>
          <w:sz w:val="24"/>
          <w:szCs w:val="24"/>
          <w:lang w:val="fr-FR"/>
        </w:rPr>
        <w:t>înreg</w:t>
      </w:r>
      <w:proofErr w:type="spellEnd"/>
      <w:proofErr w:type="gramEnd"/>
      <w:r>
        <w:rPr>
          <w:rFonts w:ascii="Times New Roman" w:hAnsi="Times New Roman" w:cs="Times New Roman"/>
          <w:sz w:val="24"/>
          <w:szCs w:val="24"/>
          <w:lang w:val="fr-FR"/>
        </w:rPr>
        <w:t>.:</w:t>
      </w:r>
      <w:r w:rsidRPr="007F11F8">
        <w:rPr>
          <w:rFonts w:ascii="Times New Roman" w:hAnsi="Times New Roman" w:cs="Times New Roman"/>
          <w:sz w:val="24"/>
          <w:szCs w:val="24"/>
          <w:lang w:val="fr-FR"/>
        </w:rPr>
        <w:t xml:space="preserve">     </w:t>
      </w:r>
      <w:r w:rsidR="00A35E2C">
        <w:rPr>
          <w:rFonts w:ascii="Times New Roman" w:hAnsi="Times New Roman" w:cs="Times New Roman"/>
          <w:sz w:val="24"/>
          <w:szCs w:val="24"/>
          <w:lang w:val="fr-FR"/>
        </w:rPr>
        <w:t xml:space="preserve">                          </w:t>
      </w:r>
      <w:r w:rsidRPr="007F11F8">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                  </w:t>
      </w:r>
      <w:r w:rsidR="005E16C4">
        <w:rPr>
          <w:rFonts w:ascii="Times New Roman" w:hAnsi="Times New Roman" w:cs="Times New Roman"/>
          <w:sz w:val="24"/>
          <w:szCs w:val="24"/>
          <w:lang w:val="fr-FR"/>
        </w:rPr>
        <w:t xml:space="preserve">     </w:t>
      </w:r>
      <w:proofErr w:type="spellStart"/>
      <w:r w:rsidR="001F70A7" w:rsidRPr="007F11F8">
        <w:rPr>
          <w:rFonts w:ascii="Times New Roman" w:eastAsia="Calibri" w:hAnsi="Times New Roman" w:cs="Times New Roman"/>
          <w:sz w:val="24"/>
          <w:szCs w:val="24"/>
          <w:lang w:val="fr-FR"/>
        </w:rPr>
        <w:t>Director</w:t>
      </w:r>
      <w:proofErr w:type="spellEnd"/>
      <w:r w:rsidR="001F70A7" w:rsidRPr="007F11F8">
        <w:rPr>
          <w:rFonts w:ascii="Times New Roman" w:eastAsia="Calibri" w:hAnsi="Times New Roman" w:cs="Times New Roman"/>
          <w:sz w:val="24"/>
          <w:szCs w:val="24"/>
          <w:lang w:val="fr-FR"/>
        </w:rPr>
        <w:t>,</w:t>
      </w:r>
    </w:p>
    <w:p w14:paraId="03C89E94" w14:textId="1091F4D3" w:rsidR="001F70A7" w:rsidRPr="00FA7F88" w:rsidRDefault="006A67AB" w:rsidP="001F70A7">
      <w:pPr>
        <w:rPr>
          <w:rFonts w:ascii="Times New Roman" w:eastAsia="Calibri" w:hAnsi="Times New Roman" w:cs="Times New Roman"/>
          <w:sz w:val="24"/>
          <w:szCs w:val="24"/>
        </w:rPr>
      </w:pPr>
      <w:r w:rsidRPr="00FA7F88">
        <w:rPr>
          <w:rFonts w:ascii="Times New Roman" w:eastAsia="Calibri" w:hAnsi="Times New Roman" w:cs="Times New Roman"/>
          <w:sz w:val="24"/>
          <w:szCs w:val="24"/>
        </w:rPr>
        <w:t xml:space="preserve">                                                                                                                                                         Prof. Lixandru </w:t>
      </w:r>
      <w:r w:rsidR="005E2846" w:rsidRPr="00FA7F88">
        <w:rPr>
          <w:rFonts w:ascii="Times New Roman" w:eastAsia="Calibri" w:hAnsi="Times New Roman" w:cs="Times New Roman"/>
          <w:sz w:val="24"/>
          <w:szCs w:val="24"/>
        </w:rPr>
        <w:t xml:space="preserve">Ioana </w:t>
      </w:r>
      <w:r w:rsidRPr="00FA7F88">
        <w:rPr>
          <w:rFonts w:ascii="Times New Roman" w:eastAsia="Calibri" w:hAnsi="Times New Roman" w:cs="Times New Roman"/>
          <w:sz w:val="24"/>
          <w:szCs w:val="24"/>
        </w:rPr>
        <w:t>Iuliana</w:t>
      </w:r>
    </w:p>
    <w:p w14:paraId="42783E1A" w14:textId="77777777" w:rsidR="001F70A7" w:rsidRPr="00FA7F88" w:rsidRDefault="001F70A7" w:rsidP="001F70A7">
      <w:pPr>
        <w:pStyle w:val="Heading1"/>
        <w:spacing w:before="49"/>
        <w:ind w:left="0" w:right="3724"/>
        <w:rPr>
          <w:rFonts w:cs="Times New Roman"/>
          <w:b w:val="0"/>
          <w:sz w:val="24"/>
          <w:szCs w:val="24"/>
        </w:rPr>
      </w:pPr>
      <w:r w:rsidRPr="00FA7F88">
        <w:rPr>
          <w:rFonts w:cs="Times New Roman"/>
          <w:b w:val="0"/>
          <w:sz w:val="24"/>
          <w:szCs w:val="24"/>
        </w:rPr>
        <w:t xml:space="preserve"> </w:t>
      </w:r>
    </w:p>
    <w:p w14:paraId="19F336FA" w14:textId="77777777" w:rsidR="001F70A7" w:rsidRPr="00A35E2C" w:rsidRDefault="001F70A7" w:rsidP="001F70A7">
      <w:pPr>
        <w:spacing w:line="458" w:lineRule="exact"/>
        <w:jc w:val="center"/>
        <w:rPr>
          <w:rFonts w:ascii="Times New Roman" w:eastAsia="Times New Roman" w:hAnsi="Times New Roman" w:cs="Times New Roman"/>
          <w:sz w:val="40"/>
          <w:szCs w:val="40"/>
          <w:lang w:val="it-IT"/>
        </w:rPr>
      </w:pPr>
      <w:r w:rsidRPr="00A35E2C">
        <w:rPr>
          <w:rFonts w:ascii="Times New Roman" w:eastAsia="Times New Roman" w:hAnsi="Times New Roman" w:cs="Times New Roman"/>
          <w:b/>
          <w:bCs/>
          <w:spacing w:val="-1"/>
          <w:sz w:val="40"/>
          <w:szCs w:val="40"/>
          <w:lang w:val="it-IT"/>
        </w:rPr>
        <w:t>STRATEGIE DE EVALUARE</w:t>
      </w:r>
      <w:r w:rsidRPr="00A35E2C">
        <w:rPr>
          <w:rFonts w:ascii="Times New Roman" w:eastAsia="Times New Roman" w:hAnsi="Times New Roman" w:cs="Times New Roman"/>
          <w:b/>
          <w:bCs/>
          <w:spacing w:val="98"/>
          <w:sz w:val="40"/>
          <w:szCs w:val="40"/>
          <w:lang w:val="it-IT"/>
        </w:rPr>
        <w:t xml:space="preserve"> </w:t>
      </w:r>
      <w:r w:rsidRPr="00A35E2C">
        <w:rPr>
          <w:rFonts w:ascii="Times New Roman" w:eastAsia="Times New Roman" w:hAnsi="Times New Roman" w:cs="Times New Roman"/>
          <w:b/>
          <w:bCs/>
          <w:spacing w:val="-1"/>
          <w:sz w:val="40"/>
          <w:szCs w:val="40"/>
          <w:lang w:val="it-IT"/>
        </w:rPr>
        <w:t>INTERNĂ</w:t>
      </w:r>
      <w:r w:rsidRPr="00A35E2C">
        <w:rPr>
          <w:rFonts w:ascii="Times New Roman" w:eastAsia="Times New Roman" w:hAnsi="Times New Roman" w:cs="Times New Roman"/>
          <w:b/>
          <w:bCs/>
          <w:spacing w:val="99"/>
          <w:sz w:val="40"/>
          <w:szCs w:val="40"/>
          <w:lang w:val="it-IT"/>
        </w:rPr>
        <w:t xml:space="preserve"> </w:t>
      </w:r>
      <w:r w:rsidRPr="00A35E2C">
        <w:rPr>
          <w:rFonts w:ascii="Times New Roman" w:eastAsia="Times New Roman" w:hAnsi="Times New Roman" w:cs="Times New Roman"/>
          <w:b/>
          <w:bCs/>
          <w:sz w:val="40"/>
          <w:szCs w:val="40"/>
          <w:lang w:val="it-IT"/>
        </w:rPr>
        <w:t>A</w:t>
      </w:r>
      <w:r w:rsidRPr="00A35E2C">
        <w:rPr>
          <w:rFonts w:ascii="Times New Roman" w:eastAsia="Times New Roman" w:hAnsi="Times New Roman" w:cs="Times New Roman"/>
          <w:b/>
          <w:bCs/>
          <w:spacing w:val="100"/>
          <w:sz w:val="40"/>
          <w:szCs w:val="40"/>
          <w:lang w:val="it-IT"/>
        </w:rPr>
        <w:t xml:space="preserve"> </w:t>
      </w:r>
      <w:r w:rsidRPr="00A35E2C">
        <w:rPr>
          <w:rFonts w:ascii="Times New Roman" w:eastAsia="Times New Roman" w:hAnsi="Times New Roman" w:cs="Times New Roman"/>
          <w:b/>
          <w:bCs/>
          <w:spacing w:val="-1"/>
          <w:sz w:val="40"/>
          <w:szCs w:val="40"/>
          <w:lang w:val="it-IT"/>
        </w:rPr>
        <w:t>CALITĂŢII</w:t>
      </w:r>
    </w:p>
    <w:p w14:paraId="2290CBE5" w14:textId="77777777" w:rsidR="001F70A7" w:rsidRPr="00A35E2C" w:rsidRDefault="001F70A7" w:rsidP="001F70A7">
      <w:pPr>
        <w:spacing w:line="200" w:lineRule="exact"/>
        <w:jc w:val="center"/>
        <w:rPr>
          <w:rFonts w:ascii="Times New Roman" w:hAnsi="Times New Roman" w:cs="Times New Roman"/>
          <w:sz w:val="32"/>
          <w:szCs w:val="32"/>
          <w:lang w:val="it-IT"/>
        </w:rPr>
      </w:pPr>
    </w:p>
    <w:p w14:paraId="27EAD713" w14:textId="77777777" w:rsidR="001F70A7" w:rsidRPr="00A35E2C" w:rsidRDefault="001F70A7" w:rsidP="001F70A7">
      <w:pPr>
        <w:spacing w:before="1" w:line="260" w:lineRule="exact"/>
        <w:rPr>
          <w:rFonts w:ascii="Times New Roman" w:hAnsi="Times New Roman" w:cs="Times New Roman"/>
          <w:sz w:val="32"/>
          <w:szCs w:val="32"/>
          <w:lang w:val="it-IT"/>
        </w:rPr>
      </w:pPr>
    </w:p>
    <w:p w14:paraId="7749C74B" w14:textId="755E24AF" w:rsidR="001F70A7" w:rsidRPr="00A35E2C" w:rsidRDefault="00FC5105" w:rsidP="001F70A7">
      <w:pPr>
        <w:jc w:val="center"/>
        <w:rPr>
          <w:rFonts w:ascii="Times New Roman" w:hAnsi="Times New Roman" w:cs="Times New Roman"/>
          <w:sz w:val="32"/>
          <w:szCs w:val="32"/>
          <w:lang w:val="it-IT"/>
        </w:rPr>
      </w:pPr>
      <w:r w:rsidRPr="00A35E2C">
        <w:rPr>
          <w:rFonts w:ascii="Times New Roman" w:hAnsi="Times New Roman" w:cs="Times New Roman"/>
          <w:sz w:val="32"/>
          <w:szCs w:val="32"/>
          <w:lang w:val="it-IT"/>
        </w:rPr>
        <w:t>Pentru perioada  2021/2025</w:t>
      </w:r>
    </w:p>
    <w:p w14:paraId="26C6CA75" w14:textId="77777777" w:rsidR="006A67AB" w:rsidRPr="00A35E2C" w:rsidRDefault="006A67AB" w:rsidP="001F70A7">
      <w:pPr>
        <w:rPr>
          <w:rFonts w:ascii="Times New Roman" w:hAnsi="Times New Roman" w:cs="Times New Roman"/>
          <w:sz w:val="32"/>
          <w:szCs w:val="32"/>
          <w:lang w:val="it-IT"/>
        </w:rPr>
      </w:pPr>
    </w:p>
    <w:p w14:paraId="3351BEE0" w14:textId="1634D959" w:rsidR="001F70A7" w:rsidRPr="00E124B0" w:rsidRDefault="001F70A7" w:rsidP="001F70A7">
      <w:pPr>
        <w:ind w:firstLine="720"/>
        <w:jc w:val="both"/>
        <w:rPr>
          <w:rFonts w:ascii="Times New Roman" w:hAnsi="Times New Roman" w:cs="Times New Roman"/>
          <w:sz w:val="24"/>
          <w:szCs w:val="24"/>
          <w:lang w:val="it-IT"/>
        </w:rPr>
      </w:pPr>
      <w:r w:rsidRPr="00E124B0">
        <w:rPr>
          <w:rFonts w:ascii="Times New Roman" w:hAnsi="Times New Roman" w:cs="Times New Roman"/>
          <w:sz w:val="24"/>
          <w:szCs w:val="24"/>
          <w:lang w:val="it-IT"/>
        </w:rPr>
        <w:t>Strategia CEAC se bazeaz</w:t>
      </w:r>
      <w:r>
        <w:rPr>
          <w:rFonts w:ascii="Times New Roman" w:hAnsi="Times New Roman" w:cs="Times New Roman"/>
          <w:sz w:val="24"/>
          <w:szCs w:val="24"/>
          <w:lang w:val="it-IT"/>
        </w:rPr>
        <w:t>ă</w:t>
      </w:r>
      <w:r w:rsidRPr="00E124B0">
        <w:rPr>
          <w:rFonts w:ascii="Times New Roman" w:hAnsi="Times New Roman" w:cs="Times New Roman"/>
          <w:sz w:val="24"/>
          <w:szCs w:val="24"/>
          <w:lang w:val="it-IT"/>
        </w:rPr>
        <w:t xml:space="preserve"> pe documentele emise de ARACIP </w:t>
      </w:r>
      <w:r>
        <w:rPr>
          <w:rFonts w:ascii="Times New Roman" w:hAnsi="Times New Roman" w:cs="Times New Roman"/>
          <w:sz w:val="24"/>
          <w:szCs w:val="24"/>
          <w:lang w:val="it-IT"/>
        </w:rPr>
        <w:t>î</w:t>
      </w:r>
      <w:r w:rsidRPr="00E124B0">
        <w:rPr>
          <w:rFonts w:ascii="Times New Roman" w:hAnsi="Times New Roman" w:cs="Times New Roman"/>
          <w:sz w:val="24"/>
          <w:szCs w:val="24"/>
          <w:lang w:val="it-IT"/>
        </w:rPr>
        <w:t>n acest domeniu</w:t>
      </w:r>
      <w:r w:rsidR="00A34BC8">
        <w:rPr>
          <w:rFonts w:ascii="Times New Roman" w:hAnsi="Times New Roman" w:cs="Times New Roman"/>
          <w:sz w:val="24"/>
          <w:szCs w:val="24"/>
          <w:lang w:val="it-IT"/>
        </w:rPr>
        <w:t xml:space="preserve"> </w:t>
      </w:r>
      <w:r w:rsidRPr="00E124B0">
        <w:rPr>
          <w:rFonts w:ascii="Times New Roman" w:hAnsi="Times New Roman" w:cs="Times New Roman"/>
          <w:sz w:val="24"/>
          <w:szCs w:val="24"/>
          <w:lang w:val="it-IT"/>
        </w:rPr>
        <w:t>(,,strateg</w:t>
      </w:r>
      <w:r w:rsidR="000558AF">
        <w:rPr>
          <w:rFonts w:ascii="Times New Roman" w:hAnsi="Times New Roman" w:cs="Times New Roman"/>
          <w:sz w:val="24"/>
          <w:szCs w:val="24"/>
          <w:lang w:val="it-IT"/>
        </w:rPr>
        <w:t>ia ARACIP</w:t>
      </w:r>
      <w:r w:rsidRPr="00E124B0">
        <w:rPr>
          <w:rFonts w:ascii="Times New Roman" w:hAnsi="Times New Roman" w:cs="Times New Roman"/>
          <w:sz w:val="24"/>
          <w:szCs w:val="24"/>
          <w:lang w:val="it-IT"/>
        </w:rPr>
        <w:t xml:space="preserve">”.,,Ghidul Comisiei pentru Evaluarea </w:t>
      </w:r>
      <w:r>
        <w:rPr>
          <w:rFonts w:ascii="Times New Roman" w:hAnsi="Times New Roman" w:cs="Times New Roman"/>
          <w:sz w:val="24"/>
          <w:szCs w:val="24"/>
          <w:lang w:val="it-IT"/>
        </w:rPr>
        <w:t>ş</w:t>
      </w:r>
      <w:r w:rsidRPr="00E124B0">
        <w:rPr>
          <w:rFonts w:ascii="Times New Roman" w:hAnsi="Times New Roman" w:cs="Times New Roman"/>
          <w:sz w:val="24"/>
          <w:szCs w:val="24"/>
          <w:lang w:val="it-IT"/>
        </w:rPr>
        <w:t>i Asigurarea Calit</w:t>
      </w:r>
      <w:r>
        <w:rPr>
          <w:rFonts w:ascii="Times New Roman" w:hAnsi="Times New Roman" w:cs="Times New Roman"/>
          <w:sz w:val="24"/>
          <w:szCs w:val="24"/>
          <w:lang w:val="it-IT"/>
        </w:rPr>
        <w:t>ăţ</w:t>
      </w:r>
      <w:r w:rsidRPr="00E124B0">
        <w:rPr>
          <w:rFonts w:ascii="Times New Roman" w:hAnsi="Times New Roman" w:cs="Times New Roman"/>
          <w:sz w:val="24"/>
          <w:szCs w:val="24"/>
          <w:lang w:val="it-IT"/>
        </w:rPr>
        <w:t xml:space="preserve">ii </w:t>
      </w:r>
      <w:r>
        <w:rPr>
          <w:rFonts w:ascii="Times New Roman" w:hAnsi="Times New Roman" w:cs="Times New Roman"/>
          <w:sz w:val="24"/>
          <w:szCs w:val="24"/>
          <w:lang w:val="it-IT"/>
        </w:rPr>
        <w:t>î</w:t>
      </w:r>
      <w:r w:rsidRPr="00E124B0">
        <w:rPr>
          <w:rFonts w:ascii="Times New Roman" w:hAnsi="Times New Roman" w:cs="Times New Roman"/>
          <w:sz w:val="24"/>
          <w:szCs w:val="24"/>
          <w:lang w:val="it-IT"/>
        </w:rPr>
        <w:t>n Unit</w:t>
      </w:r>
      <w:r>
        <w:rPr>
          <w:rFonts w:ascii="Times New Roman" w:hAnsi="Times New Roman" w:cs="Times New Roman"/>
          <w:sz w:val="24"/>
          <w:szCs w:val="24"/>
          <w:lang w:val="it-IT"/>
        </w:rPr>
        <w:t>ăţ</w:t>
      </w:r>
      <w:r w:rsidRPr="00E124B0">
        <w:rPr>
          <w:rFonts w:ascii="Times New Roman" w:hAnsi="Times New Roman" w:cs="Times New Roman"/>
          <w:sz w:val="24"/>
          <w:szCs w:val="24"/>
          <w:lang w:val="it-IT"/>
        </w:rPr>
        <w:t xml:space="preserve">ile de </w:t>
      </w:r>
      <w:r>
        <w:rPr>
          <w:rFonts w:ascii="Times New Roman" w:hAnsi="Times New Roman" w:cs="Times New Roman"/>
          <w:sz w:val="24"/>
          <w:szCs w:val="24"/>
          <w:lang w:val="it-IT"/>
        </w:rPr>
        <w:t>Î</w:t>
      </w:r>
      <w:r w:rsidRPr="00E124B0">
        <w:rPr>
          <w:rFonts w:ascii="Times New Roman" w:hAnsi="Times New Roman" w:cs="Times New Roman"/>
          <w:sz w:val="24"/>
          <w:szCs w:val="24"/>
          <w:lang w:val="it-IT"/>
        </w:rPr>
        <w:t>nv</w:t>
      </w:r>
      <w:r>
        <w:rPr>
          <w:rFonts w:ascii="Times New Roman" w:hAnsi="Times New Roman" w:cs="Times New Roman"/>
          <w:sz w:val="24"/>
          <w:szCs w:val="24"/>
          <w:lang w:val="it-IT"/>
        </w:rPr>
        <w:t>ăţă</w:t>
      </w:r>
      <w:r w:rsidRPr="00E124B0">
        <w:rPr>
          <w:rFonts w:ascii="Times New Roman" w:hAnsi="Times New Roman" w:cs="Times New Roman"/>
          <w:sz w:val="24"/>
          <w:szCs w:val="24"/>
          <w:lang w:val="it-IT"/>
        </w:rPr>
        <w:t>m</w:t>
      </w:r>
      <w:r>
        <w:rPr>
          <w:rFonts w:ascii="Times New Roman" w:hAnsi="Times New Roman" w:cs="Times New Roman"/>
          <w:sz w:val="24"/>
          <w:szCs w:val="24"/>
          <w:lang w:val="it-IT"/>
        </w:rPr>
        <w:t>â</w:t>
      </w:r>
      <w:r w:rsidRPr="00E124B0">
        <w:rPr>
          <w:rFonts w:ascii="Times New Roman" w:hAnsi="Times New Roman" w:cs="Times New Roman"/>
          <w:sz w:val="24"/>
          <w:szCs w:val="24"/>
          <w:lang w:val="it-IT"/>
        </w:rPr>
        <w:t>n</w:t>
      </w:r>
      <w:r w:rsidR="00DD4F1C">
        <w:rPr>
          <w:rFonts w:ascii="Times New Roman" w:hAnsi="Times New Roman" w:cs="Times New Roman"/>
          <w:sz w:val="24"/>
          <w:szCs w:val="24"/>
          <w:lang w:val="it-IT"/>
        </w:rPr>
        <w:t xml:space="preserve">t </w:t>
      </w:r>
      <w:r w:rsidR="00A34BC8">
        <w:rPr>
          <w:rFonts w:ascii="Times New Roman" w:hAnsi="Times New Roman" w:cs="Times New Roman"/>
          <w:sz w:val="24"/>
          <w:szCs w:val="24"/>
          <w:lang w:val="it-IT"/>
        </w:rPr>
        <w:t>Preuniversitar – ediția</w:t>
      </w:r>
      <w:r w:rsidR="00DD4F1C">
        <w:rPr>
          <w:rFonts w:ascii="Times New Roman" w:hAnsi="Times New Roman" w:cs="Times New Roman"/>
          <w:sz w:val="24"/>
          <w:szCs w:val="24"/>
          <w:lang w:val="it-IT"/>
        </w:rPr>
        <w:t xml:space="preserve"> 2011,  </w:t>
      </w:r>
      <w:r w:rsidR="00DD4F1C" w:rsidRPr="00A35E2C">
        <w:rPr>
          <w:rFonts w:ascii="Times New Roman" w:hAnsi="Times New Roman" w:cs="Times New Roman"/>
          <w:sz w:val="24"/>
          <w:szCs w:val="24"/>
          <w:lang w:val="it-IT"/>
        </w:rPr>
        <w:t>Ghidurile pentru aplicarea unitară a standardelor de evaluare, volumele I-IV ale ARACIP, ediția 2021</w:t>
      </w:r>
      <w:r w:rsidR="00DD4F1C" w:rsidRPr="00A35E2C">
        <w:rPr>
          <w:lang w:val="it-IT"/>
        </w:rPr>
        <w:t xml:space="preserve"> </w:t>
      </w:r>
      <w:r w:rsidRPr="00E124B0">
        <w:rPr>
          <w:rFonts w:ascii="Times New Roman" w:hAnsi="Times New Roman" w:cs="Times New Roman"/>
          <w:sz w:val="24"/>
          <w:szCs w:val="24"/>
          <w:lang w:val="it-IT"/>
        </w:rPr>
        <w:t>etc.)</w:t>
      </w:r>
      <w:r w:rsidR="000558AF">
        <w:rPr>
          <w:rFonts w:ascii="Times New Roman" w:hAnsi="Times New Roman" w:cs="Times New Roman"/>
          <w:sz w:val="24"/>
          <w:szCs w:val="24"/>
          <w:lang w:val="it-IT"/>
        </w:rPr>
        <w:t xml:space="preserve"> </w:t>
      </w:r>
      <w:r>
        <w:rPr>
          <w:rFonts w:ascii="Times New Roman" w:hAnsi="Times New Roman" w:cs="Times New Roman"/>
          <w:sz w:val="24"/>
          <w:szCs w:val="24"/>
          <w:lang w:val="it-IT"/>
        </w:rPr>
        <w:t>ş</w:t>
      </w:r>
      <w:r w:rsidRPr="00E124B0">
        <w:rPr>
          <w:rFonts w:ascii="Times New Roman" w:hAnsi="Times New Roman" w:cs="Times New Roman"/>
          <w:sz w:val="24"/>
          <w:szCs w:val="24"/>
          <w:lang w:val="it-IT"/>
        </w:rPr>
        <w:t>i pe Proiectul de Dezvoltare Institu</w:t>
      </w:r>
      <w:r>
        <w:rPr>
          <w:rFonts w:ascii="Times New Roman" w:hAnsi="Times New Roman" w:cs="Times New Roman"/>
          <w:sz w:val="24"/>
          <w:szCs w:val="24"/>
          <w:lang w:val="it-IT"/>
        </w:rPr>
        <w:t>ţ</w:t>
      </w:r>
      <w:r w:rsidRPr="00E124B0">
        <w:rPr>
          <w:rFonts w:ascii="Times New Roman" w:hAnsi="Times New Roman" w:cs="Times New Roman"/>
          <w:sz w:val="24"/>
          <w:szCs w:val="24"/>
          <w:lang w:val="it-IT"/>
        </w:rPr>
        <w:t>ional</w:t>
      </w:r>
      <w:r>
        <w:rPr>
          <w:rFonts w:ascii="Times New Roman" w:hAnsi="Times New Roman" w:cs="Times New Roman"/>
          <w:sz w:val="24"/>
          <w:szCs w:val="24"/>
          <w:lang w:val="it-IT"/>
        </w:rPr>
        <w:t>ă</w:t>
      </w:r>
      <w:r w:rsidRPr="00E124B0">
        <w:rPr>
          <w:rFonts w:ascii="Times New Roman" w:hAnsi="Times New Roman" w:cs="Times New Roman"/>
          <w:sz w:val="24"/>
          <w:szCs w:val="24"/>
          <w:lang w:val="it-IT"/>
        </w:rPr>
        <w:t xml:space="preserve"> (PDI) elaborat de directorul </w:t>
      </w:r>
      <w:r>
        <w:rPr>
          <w:rFonts w:ascii="Times New Roman" w:hAnsi="Times New Roman" w:cs="Times New Roman"/>
          <w:sz w:val="24"/>
          <w:szCs w:val="24"/>
          <w:lang w:val="it-IT"/>
        </w:rPr>
        <w:t>Ş</w:t>
      </w:r>
      <w:r w:rsidRPr="00E124B0">
        <w:rPr>
          <w:rFonts w:ascii="Times New Roman" w:hAnsi="Times New Roman" w:cs="Times New Roman"/>
          <w:sz w:val="24"/>
          <w:szCs w:val="24"/>
          <w:lang w:val="it-IT"/>
        </w:rPr>
        <w:t>colii</w:t>
      </w:r>
      <w:r>
        <w:rPr>
          <w:rFonts w:ascii="Times New Roman" w:hAnsi="Times New Roman" w:cs="Times New Roman"/>
          <w:sz w:val="24"/>
          <w:szCs w:val="24"/>
          <w:lang w:val="it-IT"/>
        </w:rPr>
        <w:t>,</w:t>
      </w:r>
      <w:r w:rsidRPr="00E124B0">
        <w:rPr>
          <w:rFonts w:ascii="Times New Roman" w:hAnsi="Times New Roman" w:cs="Times New Roman"/>
          <w:sz w:val="24"/>
          <w:szCs w:val="24"/>
          <w:lang w:val="it-IT"/>
        </w:rPr>
        <w:t xml:space="preserve"> </w:t>
      </w:r>
      <w:r w:rsidR="000558AF">
        <w:rPr>
          <w:rFonts w:ascii="Times New Roman" w:hAnsi="Times New Roman" w:cs="Times New Roman"/>
          <w:sz w:val="24"/>
          <w:szCs w:val="24"/>
          <w:lang w:val="it-IT"/>
        </w:rPr>
        <w:t>prof.Lixandru Ioana Iuliana</w:t>
      </w:r>
      <w:r>
        <w:rPr>
          <w:rFonts w:ascii="Times New Roman" w:hAnsi="Times New Roman" w:cs="Times New Roman"/>
          <w:sz w:val="24"/>
          <w:szCs w:val="24"/>
          <w:lang w:val="it-IT"/>
        </w:rPr>
        <w:t xml:space="preserve">, </w:t>
      </w:r>
      <w:r w:rsidR="006A67AB">
        <w:rPr>
          <w:rFonts w:ascii="Times New Roman" w:hAnsi="Times New Roman" w:cs="Times New Roman"/>
          <w:sz w:val="24"/>
          <w:szCs w:val="24"/>
          <w:lang w:val="it-IT"/>
        </w:rPr>
        <w:t xml:space="preserve">pe o perioada </w:t>
      </w:r>
      <w:r w:rsidR="00FC5105">
        <w:rPr>
          <w:rFonts w:ascii="Times New Roman" w:hAnsi="Times New Roman" w:cs="Times New Roman"/>
          <w:sz w:val="24"/>
          <w:szCs w:val="24"/>
          <w:lang w:val="it-IT"/>
        </w:rPr>
        <w:t>de 4</w:t>
      </w:r>
      <w:r w:rsidRPr="00E124B0">
        <w:rPr>
          <w:rFonts w:ascii="Times New Roman" w:hAnsi="Times New Roman" w:cs="Times New Roman"/>
          <w:sz w:val="24"/>
          <w:szCs w:val="24"/>
          <w:lang w:val="it-IT"/>
        </w:rPr>
        <w:t xml:space="preserve"> ani,</w:t>
      </w:r>
      <w:r>
        <w:rPr>
          <w:rFonts w:ascii="Times New Roman" w:hAnsi="Times New Roman" w:cs="Times New Roman"/>
          <w:sz w:val="24"/>
          <w:szCs w:val="24"/>
          <w:lang w:val="it-IT"/>
        </w:rPr>
        <w:t xml:space="preserve"> </w:t>
      </w:r>
      <w:r w:rsidR="000558AF">
        <w:rPr>
          <w:rFonts w:ascii="Times New Roman" w:hAnsi="Times New Roman" w:cs="Times New Roman"/>
          <w:sz w:val="24"/>
          <w:szCs w:val="24"/>
          <w:lang w:val="it-IT"/>
        </w:rPr>
        <w:t>respectiv 202</w:t>
      </w:r>
      <w:r w:rsidR="00FC5105">
        <w:rPr>
          <w:rFonts w:ascii="Times New Roman" w:hAnsi="Times New Roman" w:cs="Times New Roman"/>
          <w:sz w:val="24"/>
          <w:szCs w:val="24"/>
          <w:lang w:val="it-IT"/>
        </w:rPr>
        <w:t>1</w:t>
      </w:r>
      <w:r w:rsidR="000558AF">
        <w:rPr>
          <w:rFonts w:ascii="Times New Roman" w:hAnsi="Times New Roman" w:cs="Times New Roman"/>
          <w:sz w:val="24"/>
          <w:szCs w:val="24"/>
          <w:lang w:val="it-IT"/>
        </w:rPr>
        <w:t>-202</w:t>
      </w:r>
      <w:r w:rsidR="00FC5105">
        <w:rPr>
          <w:rFonts w:ascii="Times New Roman" w:hAnsi="Times New Roman" w:cs="Times New Roman"/>
          <w:sz w:val="24"/>
          <w:szCs w:val="24"/>
          <w:lang w:val="it-IT"/>
        </w:rPr>
        <w:t>5</w:t>
      </w:r>
    </w:p>
    <w:p w14:paraId="62145F14" w14:textId="77777777" w:rsidR="00014542" w:rsidRPr="00A35E2C" w:rsidRDefault="00014542">
      <w:pPr>
        <w:rPr>
          <w:lang w:val="it-IT"/>
        </w:rPr>
      </w:pPr>
    </w:p>
    <w:p w14:paraId="42907BF3" w14:textId="77777777" w:rsidR="007941E1" w:rsidRPr="00A35E2C" w:rsidRDefault="007941E1">
      <w:pPr>
        <w:rPr>
          <w:lang w:val="it-IT"/>
        </w:rPr>
      </w:pPr>
    </w:p>
    <w:p w14:paraId="3BEFF284" w14:textId="77777777" w:rsidR="007941E1" w:rsidRPr="007941E1" w:rsidRDefault="007941E1">
      <w:pPr>
        <w:rPr>
          <w:rFonts w:ascii="Times New Roman" w:hAnsi="Times New Roman" w:cs="Times New Roman"/>
          <w:sz w:val="24"/>
          <w:szCs w:val="24"/>
          <w:lang w:val="ro-RO"/>
        </w:rPr>
      </w:pPr>
      <w:r w:rsidRPr="00A35E2C">
        <w:rPr>
          <w:rFonts w:ascii="Times New Roman" w:hAnsi="Times New Roman" w:cs="Times New Roman"/>
          <w:sz w:val="28"/>
          <w:szCs w:val="28"/>
          <w:lang w:val="it-IT"/>
        </w:rPr>
        <w:t xml:space="preserve"> PARTEA I. MOTIVA</w:t>
      </w:r>
      <w:r w:rsidRPr="007941E1">
        <w:rPr>
          <w:rFonts w:ascii="Times New Roman" w:hAnsi="Times New Roman" w:cs="Times New Roman"/>
          <w:sz w:val="28"/>
          <w:szCs w:val="28"/>
          <w:lang w:val="ro-RO"/>
        </w:rPr>
        <w:t>ŢIA</w:t>
      </w:r>
      <w:r w:rsidR="00601F2E">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 </w:t>
      </w:r>
      <w:r w:rsidRPr="007941E1">
        <w:rPr>
          <w:rFonts w:ascii="Times New Roman" w:hAnsi="Times New Roman" w:cs="Times New Roman"/>
          <w:sz w:val="24"/>
          <w:szCs w:val="24"/>
          <w:lang w:val="ro-RO"/>
        </w:rPr>
        <w:t xml:space="preserve">fundamentată </w:t>
      </w:r>
      <w:r>
        <w:rPr>
          <w:rFonts w:ascii="Times New Roman" w:hAnsi="Times New Roman" w:cs="Times New Roman"/>
          <w:sz w:val="24"/>
          <w:szCs w:val="24"/>
          <w:lang w:val="ro-RO"/>
        </w:rPr>
        <w:t>pe analiza mediului intern şi extern realizată în PDI)</w:t>
      </w:r>
    </w:p>
    <w:p w14:paraId="7F37989A" w14:textId="77777777" w:rsidR="007941E1" w:rsidRPr="00A35E2C" w:rsidRDefault="007941E1">
      <w:pPr>
        <w:rPr>
          <w:lang w:val="it-IT"/>
        </w:rPr>
      </w:pPr>
    </w:p>
    <w:p w14:paraId="12E6464E" w14:textId="77777777" w:rsidR="001F70A7" w:rsidRPr="00A35E2C" w:rsidRDefault="001F70A7" w:rsidP="001F70A7">
      <w:pPr>
        <w:jc w:val="both"/>
        <w:rPr>
          <w:rFonts w:ascii="Times New Roman" w:hAnsi="Times New Roman" w:cs="Times New Roman"/>
          <w:i/>
          <w:sz w:val="32"/>
          <w:szCs w:val="32"/>
          <w:lang w:val="it-IT"/>
        </w:rPr>
      </w:pPr>
      <w:r w:rsidRPr="00A35E2C">
        <w:rPr>
          <w:rFonts w:ascii="Times New Roman" w:hAnsi="Times New Roman" w:cs="Times New Roman"/>
          <w:i/>
          <w:sz w:val="32"/>
          <w:szCs w:val="32"/>
          <w:lang w:val="it-IT"/>
        </w:rPr>
        <w:t>Misiunea</w:t>
      </w:r>
    </w:p>
    <w:p w14:paraId="2723E9A4" w14:textId="77777777" w:rsidR="001F70A7" w:rsidRPr="00A35E2C" w:rsidRDefault="001F70A7" w:rsidP="001F70A7">
      <w:pPr>
        <w:ind w:firstLine="720"/>
        <w:jc w:val="both"/>
        <w:rPr>
          <w:rFonts w:ascii="Times New Roman" w:hAnsi="Times New Roman" w:cs="Times New Roman"/>
          <w:sz w:val="24"/>
          <w:szCs w:val="24"/>
          <w:lang w:val="it-IT"/>
        </w:rPr>
      </w:pPr>
      <w:r w:rsidRPr="00A35E2C">
        <w:rPr>
          <w:rFonts w:ascii="Times New Roman" w:hAnsi="Times New Roman" w:cs="Times New Roman"/>
          <w:sz w:val="32"/>
          <w:szCs w:val="32"/>
          <w:lang w:val="it-IT"/>
        </w:rPr>
        <w:t xml:space="preserve"> </w:t>
      </w:r>
      <w:r w:rsidRPr="00A35E2C">
        <w:rPr>
          <w:rFonts w:ascii="Times New Roman" w:hAnsi="Times New Roman" w:cs="Times New Roman"/>
          <w:sz w:val="24"/>
          <w:szCs w:val="24"/>
          <w:lang w:val="it-IT"/>
        </w:rPr>
        <w:t>Misiunea  şcolii este:</w:t>
      </w:r>
    </w:p>
    <w:p w14:paraId="5289DBA2"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Să ajutăm</w:t>
      </w:r>
      <w:r>
        <w:rPr>
          <w:rFonts w:ascii="Times New Roman" w:eastAsia="Times New Roman" w:hAnsi="Times New Roman" w:cs="Times New Roman"/>
          <w:sz w:val="24"/>
          <w:szCs w:val="24"/>
          <w:lang w:val="ro-RO" w:eastAsia="ro-RO"/>
        </w:rPr>
        <w:t> fiecare copil să crească, să-şi dobândească competenţe conceptuale (limbaj, citit, scris, matematică, raționament), sociale (deprinderi de comunicare interpersonală, prietenie, empatie), competențe practice (îngrijire personală) care să-i permită să-şi construiască autonomie personală și socială;</w:t>
      </w:r>
    </w:p>
    <w:p w14:paraId="0DBBB0E5"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Să stimulăm</w:t>
      </w:r>
      <w:r>
        <w:rPr>
          <w:rFonts w:ascii="Times New Roman" w:eastAsia="Times New Roman" w:hAnsi="Times New Roman" w:cs="Times New Roman"/>
          <w:sz w:val="24"/>
          <w:szCs w:val="24"/>
          <w:lang w:val="ro-RO" w:eastAsia="ro-RO"/>
        </w:rPr>
        <w:t> capacitatea de imitaţie şi comportamentele adaptative ale copilului prin plăcerea acţiunii şi a jocului;</w:t>
      </w:r>
    </w:p>
    <w:p w14:paraId="747DE8E7"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Să stimulăm</w:t>
      </w:r>
      <w:r>
        <w:rPr>
          <w:rFonts w:ascii="Times New Roman" w:eastAsia="Times New Roman" w:hAnsi="Times New Roman" w:cs="Times New Roman"/>
          <w:sz w:val="24"/>
          <w:szCs w:val="24"/>
          <w:lang w:val="ro-RO" w:eastAsia="ro-RO"/>
        </w:rPr>
        <w:t> un nivel optim de funcționare cognitivă și socioemoțională prin diversificarea experienţelor şi să facilităm dezvoltarea biopsihosocială;</w:t>
      </w:r>
    </w:p>
    <w:p w14:paraId="1D5CCA19"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Să dăm încredere</w:t>
      </w:r>
      <w:r>
        <w:rPr>
          <w:rFonts w:ascii="Times New Roman" w:eastAsia="Times New Roman" w:hAnsi="Times New Roman" w:cs="Times New Roman"/>
          <w:sz w:val="24"/>
          <w:szCs w:val="24"/>
          <w:lang w:val="ro-RO" w:eastAsia="ro-RO"/>
        </w:rPr>
        <w:t> fiecărui copil să comunice în contexte diferite din ce în ce mai mult, să-i permitem să descopere ceea ce poate înţelege atunci când cadrul didacticl i se adresează lui sau clasei;</w:t>
      </w:r>
    </w:p>
    <w:p w14:paraId="0482DBD1" w14:textId="77777777" w:rsidR="00A34BC8" w:rsidRDefault="00A34BC8" w:rsidP="002B4AE6">
      <w:pPr>
        <w:ind w:firstLine="720"/>
        <w:jc w:val="both"/>
        <w:rPr>
          <w:rFonts w:ascii="Times New Roman" w:eastAsia="Times New Roman" w:hAnsi="Times New Roman" w:cs="Times New Roman"/>
          <w:sz w:val="24"/>
          <w:szCs w:val="24"/>
          <w:lang w:val="ro-RO" w:eastAsia="ro-RO"/>
        </w:rPr>
      </w:pPr>
    </w:p>
    <w:p w14:paraId="0BC1F561"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lastRenderedPageBreak/>
        <w:t>Să avem în vedere</w:t>
      </w:r>
      <w:r>
        <w:rPr>
          <w:rFonts w:ascii="Times New Roman" w:eastAsia="Times New Roman" w:hAnsi="Times New Roman" w:cs="Times New Roman"/>
          <w:sz w:val="24"/>
          <w:szCs w:val="24"/>
          <w:lang w:val="ro-RO" w:eastAsia="ro-RO"/>
        </w:rPr>
        <w:t xml:space="preserve"> ritmul propriu de dezvoltare şi de creştere al fiecărui copil în raport cu potențialul psihoindividual și cu nivelul de severitate al dizabilității;</w:t>
      </w:r>
    </w:p>
    <w:p w14:paraId="2AEF4AFA"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Să-l ajutăm</w:t>
      </w:r>
      <w:r>
        <w:rPr>
          <w:rFonts w:ascii="Times New Roman" w:eastAsia="Times New Roman" w:hAnsi="Times New Roman" w:cs="Times New Roman"/>
          <w:sz w:val="24"/>
          <w:szCs w:val="24"/>
          <w:lang w:val="ro-RO" w:eastAsia="ro-RO"/>
        </w:rPr>
        <w:t xml:space="preserve"> să descopere viaţa în colectivitate, să-şi găsească repere şi să-şi stabilească reguli care să-l ajute să-şi atingă nivelul maxim de dezvoltare;</w:t>
      </w:r>
    </w:p>
    <w:p w14:paraId="391C3043"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Să-l învăţăm</w:t>
      </w:r>
      <w:r>
        <w:rPr>
          <w:rFonts w:ascii="Times New Roman" w:eastAsia="Times New Roman" w:hAnsi="Times New Roman" w:cs="Times New Roman"/>
          <w:sz w:val="24"/>
          <w:szCs w:val="24"/>
          <w:lang w:val="ro-RO" w:eastAsia="ro-RO"/>
        </w:rPr>
        <w:t xml:space="preserve"> să se bucure de activităţi cognitive, de artă, muzică şi sport</w:t>
      </w:r>
    </w:p>
    <w:p w14:paraId="09745335" w14:textId="77777777" w:rsidR="002B4AE6" w:rsidRDefault="002B4AE6" w:rsidP="002B4AE6">
      <w:pPr>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Să creăm</w:t>
      </w:r>
      <w:r>
        <w:rPr>
          <w:rFonts w:ascii="Times New Roman" w:eastAsia="Times New Roman" w:hAnsi="Times New Roman" w:cs="Times New Roman"/>
          <w:sz w:val="24"/>
          <w:szCs w:val="24"/>
          <w:lang w:val="ro-RO" w:eastAsia="ro-RO"/>
        </w:rPr>
        <w:t xml:space="preserve"> un context favorabil prin metode specifice/personalizate, adaptate, de descoperire prin simțuri la îndemîna copilului;</w:t>
      </w:r>
    </w:p>
    <w:p w14:paraId="4EA8DC10" w14:textId="77777777" w:rsidR="002B4AE6" w:rsidRDefault="002B4AE6" w:rsidP="002B4AE6">
      <w:pPr>
        <w:ind w:firstLine="720"/>
        <w:jc w:val="both"/>
        <w:rPr>
          <w:rFonts w:ascii="Times New Roman" w:eastAsia="Times New Roman" w:hAnsi="Times New Roman" w:cs="Times New Roman"/>
          <w:color w:val="FF0000"/>
          <w:szCs w:val="24"/>
          <w:lang w:val="ro-RO" w:eastAsia="ro-RO"/>
        </w:rPr>
      </w:pPr>
      <w:r>
        <w:rPr>
          <w:rFonts w:ascii="Times New Roman" w:eastAsia="Times New Roman" w:hAnsi="Times New Roman" w:cs="Times New Roman"/>
          <w:b/>
          <w:sz w:val="24"/>
          <w:szCs w:val="24"/>
          <w:lang w:val="ro-RO" w:eastAsia="ro-RO"/>
        </w:rPr>
        <w:t>Să construim</w:t>
      </w:r>
      <w:r>
        <w:rPr>
          <w:rFonts w:ascii="Times New Roman" w:eastAsia="Times New Roman" w:hAnsi="Times New Roman" w:cs="Times New Roman"/>
          <w:sz w:val="24"/>
          <w:szCs w:val="24"/>
          <w:lang w:val="ro-RO" w:eastAsia="ro-RO"/>
        </w:rPr>
        <w:t xml:space="preserve"> situații clare și explicite, interesante care șă-l facă să participe cu entuziasm;</w:t>
      </w:r>
    </w:p>
    <w:p w14:paraId="5BC8D0D9" w14:textId="0C12B57C" w:rsidR="007941E1" w:rsidRPr="00A35E2C" w:rsidRDefault="007941E1" w:rsidP="00990DAF">
      <w:pPr>
        <w:pStyle w:val="ListParagraph"/>
        <w:ind w:left="1800"/>
        <w:jc w:val="both"/>
        <w:rPr>
          <w:rFonts w:ascii="Times New Roman" w:hAnsi="Times New Roman" w:cs="Times New Roman"/>
          <w:sz w:val="24"/>
          <w:szCs w:val="24"/>
          <w:lang w:val="it-IT"/>
        </w:rPr>
      </w:pPr>
    </w:p>
    <w:p w14:paraId="42010ED1" w14:textId="77777777" w:rsidR="001F70A7" w:rsidRPr="00A35E2C" w:rsidRDefault="001F70A7" w:rsidP="00624ABB">
      <w:pPr>
        <w:jc w:val="both"/>
        <w:rPr>
          <w:rFonts w:ascii="Times New Roman" w:hAnsi="Times New Roman" w:cs="Times New Roman"/>
          <w:sz w:val="24"/>
          <w:szCs w:val="24"/>
          <w:lang w:val="it-IT"/>
        </w:rPr>
      </w:pPr>
      <w:r w:rsidRPr="00A35E2C">
        <w:rPr>
          <w:rFonts w:ascii="Times New Roman" w:hAnsi="Times New Roman" w:cs="Times New Roman"/>
          <w:i/>
          <w:sz w:val="32"/>
          <w:szCs w:val="32"/>
          <w:lang w:val="it-IT"/>
        </w:rPr>
        <w:t>Viziunea</w:t>
      </w:r>
    </w:p>
    <w:p w14:paraId="5D708CA7" w14:textId="5FBFB0A8" w:rsidR="008A453C" w:rsidRPr="00A35E2C" w:rsidRDefault="001F70A7" w:rsidP="00601F2E">
      <w:pPr>
        <w:jc w:val="both"/>
        <w:rPr>
          <w:rFonts w:ascii="Times New Roman" w:hAnsi="Times New Roman" w:cs="Times New Roman"/>
          <w:sz w:val="24"/>
          <w:szCs w:val="24"/>
          <w:lang w:val="it-IT"/>
        </w:rPr>
      </w:pPr>
      <w:r w:rsidRPr="00A35E2C">
        <w:rPr>
          <w:rFonts w:ascii="Times New Roman" w:hAnsi="Times New Roman" w:cs="Times New Roman"/>
          <w:i/>
          <w:sz w:val="32"/>
          <w:szCs w:val="32"/>
          <w:lang w:val="it-IT"/>
        </w:rPr>
        <w:t xml:space="preserve">       </w:t>
      </w:r>
      <w:r w:rsidRPr="00A35E2C">
        <w:rPr>
          <w:rFonts w:ascii="Times New Roman" w:hAnsi="Times New Roman" w:cs="Times New Roman"/>
          <w:i/>
          <w:sz w:val="32"/>
          <w:szCs w:val="32"/>
          <w:lang w:val="it-IT"/>
        </w:rPr>
        <w:tab/>
      </w:r>
      <w:r w:rsidRPr="00A35E2C">
        <w:rPr>
          <w:rFonts w:ascii="Times New Roman" w:hAnsi="Times New Roman" w:cs="Times New Roman"/>
          <w:sz w:val="24"/>
          <w:szCs w:val="24"/>
          <w:lang w:val="it-IT"/>
        </w:rPr>
        <w:t xml:space="preserve">,,  </w:t>
      </w:r>
      <w:r w:rsidR="002B4AE6" w:rsidRPr="00A35E2C">
        <w:rPr>
          <w:rFonts w:ascii="Times New Roman" w:hAnsi="Times New Roman" w:cs="Times New Roman"/>
          <w:sz w:val="24"/>
          <w:szCs w:val="24"/>
          <w:lang w:val="it-IT"/>
        </w:rPr>
        <w:t>Cu pasi mici, obtinem lucruri mari</w:t>
      </w:r>
      <w:r w:rsidR="00601F2E" w:rsidRPr="00A35E2C">
        <w:rPr>
          <w:rFonts w:ascii="Times New Roman" w:hAnsi="Times New Roman" w:cs="Times New Roman"/>
          <w:sz w:val="24"/>
          <w:szCs w:val="24"/>
          <w:lang w:val="it-IT"/>
        </w:rPr>
        <w:t>!’’</w:t>
      </w:r>
    </w:p>
    <w:p w14:paraId="01A5A457" w14:textId="77777777" w:rsidR="008A453C" w:rsidRPr="00A35E2C" w:rsidRDefault="008A453C" w:rsidP="00601F2E">
      <w:pPr>
        <w:jc w:val="both"/>
        <w:rPr>
          <w:rFonts w:ascii="Times New Roman" w:hAnsi="Times New Roman" w:cs="Times New Roman"/>
          <w:sz w:val="24"/>
          <w:szCs w:val="24"/>
          <w:lang w:val="it-IT"/>
        </w:rPr>
      </w:pPr>
    </w:p>
    <w:p w14:paraId="54E89688" w14:textId="5F48FEE7" w:rsidR="008A453C" w:rsidRPr="00CE48AF" w:rsidRDefault="005F0DC8" w:rsidP="00CE48AF">
      <w:pPr>
        <w:framePr w:hSpace="180" w:wrap="around" w:vAnchor="page" w:hAnchor="page" w:x="1456" w:y="1111"/>
        <w:widowControl/>
        <w:autoSpaceDE w:val="0"/>
        <w:autoSpaceDN w:val="0"/>
        <w:adjustRightInd w:val="0"/>
        <w:jc w:val="both"/>
        <w:rPr>
          <w:rFonts w:ascii="Times New Roman" w:hAnsi="Times New Roman" w:cs="Times New Roman"/>
          <w:color w:val="000000"/>
          <w:sz w:val="28"/>
          <w:szCs w:val="28"/>
        </w:rPr>
      </w:pPr>
      <w:r w:rsidRPr="00624ABB">
        <w:rPr>
          <w:rFonts w:ascii="Times New Roman" w:hAnsi="Times New Roman" w:cs="Times New Roman"/>
          <w:bCs/>
          <w:i/>
          <w:color w:val="000000"/>
          <w:sz w:val="28"/>
          <w:szCs w:val="28"/>
        </w:rPr>
        <w:t>Analiza SWOT</w:t>
      </w:r>
      <w:r w:rsidRPr="00154A4B">
        <w:rPr>
          <w:rFonts w:ascii="Times New Roman" w:hAnsi="Times New Roman" w:cs="Times New Roman"/>
          <w:bCs/>
          <w:color w:val="000000"/>
          <w:sz w:val="28"/>
          <w:szCs w:val="28"/>
        </w:rPr>
        <w:t xml:space="preserve">: </w:t>
      </w:r>
    </w:p>
    <w:p w14:paraId="03335560" w14:textId="77777777" w:rsidR="008A453C" w:rsidRPr="00601F2E" w:rsidRDefault="008A453C" w:rsidP="005F0DC8">
      <w:pPr>
        <w:framePr w:hSpace="180" w:wrap="around" w:vAnchor="page" w:hAnchor="page" w:x="1456" w:y="1111"/>
        <w:spacing w:line="360" w:lineRule="auto"/>
        <w:jc w:val="both"/>
        <w:rPr>
          <w:rFonts w:ascii="Times New Roman" w:hAnsi="Times New Roman" w:cs="Times New Roman"/>
          <w:sz w:val="24"/>
          <w:szCs w:val="24"/>
        </w:rPr>
      </w:pPr>
    </w:p>
    <w:p w14:paraId="3B052E8E" w14:textId="30948F86" w:rsidR="0066576B" w:rsidRPr="005D5FB3" w:rsidRDefault="002B4AE6" w:rsidP="00CE48AF">
      <w:pPr>
        <w:pStyle w:val="Default"/>
        <w:rPr>
          <w:bCs/>
          <w:i/>
          <w:iCs/>
        </w:rPr>
      </w:pPr>
      <w:r w:rsidRPr="005D5FB3">
        <w:rPr>
          <w:bCs/>
          <w:i/>
          <w:iCs/>
        </w:rPr>
        <w:t xml:space="preserve"> </w:t>
      </w:r>
      <w:r w:rsidR="005D5FB3" w:rsidRPr="005D5FB3">
        <w:rPr>
          <w:bCs/>
          <w:i/>
          <w:iCs/>
        </w:rPr>
        <w:t xml:space="preserve">ANALIZA </w:t>
      </w:r>
      <w:r w:rsidRPr="005D5FB3">
        <w:rPr>
          <w:bCs/>
          <w:i/>
          <w:iCs/>
        </w:rPr>
        <w:t xml:space="preserve">     </w:t>
      </w:r>
      <w:r w:rsidR="005D5FB3" w:rsidRPr="005D5FB3">
        <w:rPr>
          <w:bCs/>
          <w:i/>
          <w:iCs/>
        </w:rPr>
        <w:t>SWOT</w:t>
      </w:r>
    </w:p>
    <w:p w14:paraId="3F778BAF" w14:textId="7DC73EC3" w:rsidR="00CE48AF" w:rsidRDefault="00CE48AF" w:rsidP="007941E1">
      <w:pPr>
        <w:pStyle w:val="Default"/>
        <w:rPr>
          <w:bCs/>
        </w:rPr>
      </w:pPr>
    </w:p>
    <w:tbl>
      <w:tblPr>
        <w:tblW w:w="153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gridCol w:w="6570"/>
      </w:tblGrid>
      <w:tr w:rsidR="00CE48AF" w14:paraId="6191581A" w14:textId="77777777" w:rsidTr="005D5FB3">
        <w:tc>
          <w:tcPr>
            <w:tcW w:w="8820" w:type="dxa"/>
            <w:tcBorders>
              <w:top w:val="single" w:sz="4" w:space="0" w:color="auto"/>
              <w:left w:val="single" w:sz="4" w:space="0" w:color="auto"/>
              <w:bottom w:val="single" w:sz="4" w:space="0" w:color="auto"/>
              <w:right w:val="single" w:sz="4" w:space="0" w:color="auto"/>
            </w:tcBorders>
          </w:tcPr>
          <w:p w14:paraId="6836879F" w14:textId="77777777" w:rsidR="00CE48AF" w:rsidRDefault="00CE48AF">
            <w:pPr>
              <w:ind w:left="108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TARI</w:t>
            </w:r>
          </w:p>
          <w:p w14:paraId="0EFDD0CE" w14:textId="77777777" w:rsidR="00CE48AF" w:rsidRDefault="00CE48AF">
            <w:pPr>
              <w:jc w:val="both"/>
              <w:rPr>
                <w:rFonts w:ascii="Times New Roman" w:eastAsia="Times New Roman" w:hAnsi="Times New Roman" w:cs="Times New Roman"/>
                <w:b/>
                <w:i/>
                <w:sz w:val="24"/>
                <w:szCs w:val="24"/>
                <w:lang w:val="ro-RO" w:eastAsia="ro-RO"/>
              </w:rPr>
            </w:pPr>
          </w:p>
        </w:tc>
        <w:tc>
          <w:tcPr>
            <w:tcW w:w="6570" w:type="dxa"/>
            <w:tcBorders>
              <w:top w:val="single" w:sz="4" w:space="0" w:color="auto"/>
              <w:left w:val="single" w:sz="4" w:space="0" w:color="auto"/>
              <w:bottom w:val="single" w:sz="4" w:space="0" w:color="auto"/>
              <w:right w:val="single" w:sz="4" w:space="0" w:color="auto"/>
            </w:tcBorders>
          </w:tcPr>
          <w:p w14:paraId="3A4033D8" w14:textId="77777777" w:rsidR="00CE48AF" w:rsidRDefault="00CE48AF">
            <w:pPr>
              <w:ind w:left="108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SLABE</w:t>
            </w:r>
          </w:p>
          <w:p w14:paraId="4C11CA79" w14:textId="77777777" w:rsidR="00CE48AF" w:rsidRDefault="00CE48AF">
            <w:pPr>
              <w:jc w:val="both"/>
              <w:rPr>
                <w:rFonts w:ascii="Times New Roman" w:eastAsia="Times New Roman" w:hAnsi="Times New Roman" w:cs="Times New Roman"/>
                <w:b/>
                <w:i/>
                <w:sz w:val="24"/>
                <w:szCs w:val="24"/>
                <w:lang w:val="ro-RO" w:eastAsia="ro-RO"/>
              </w:rPr>
            </w:pPr>
          </w:p>
        </w:tc>
      </w:tr>
      <w:tr w:rsidR="00CE48AF" w14:paraId="4ED8E225"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1FEDB69D"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sz w:val="24"/>
                <w:szCs w:val="24"/>
                <w:lang w:val="ro-RO" w:eastAsia="ro-RO"/>
              </w:rPr>
              <w:t>Existenţa şi respectarea legislaţiei specifice</w:t>
            </w:r>
          </w:p>
          <w:p w14:paraId="7D835E5A"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Existenţa Regulamentului intern avizat de către CA</w:t>
            </w:r>
          </w:p>
          <w:p w14:paraId="33C7A12D"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Existenţa comisiilor permanente, temporare și cu carecter ocazional</w:t>
            </w:r>
          </w:p>
          <w:p w14:paraId="0C7F0634"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Eficientizarea Comisiei pentru asigurarea calităţii</w:t>
            </w:r>
          </w:p>
          <w:p w14:paraId="001DBDFB" w14:textId="77777777" w:rsidR="00CE48AF" w:rsidRDefault="00CE48AF" w:rsidP="00CE48AF">
            <w:pPr>
              <w:widowControl/>
              <w:numPr>
                <w:ilvl w:val="0"/>
                <w:numId w:val="22"/>
              </w:numPr>
              <w:jc w:val="both"/>
              <w:rPr>
                <w:rFonts w:ascii="Times New Roman" w:eastAsia="Times New Roman" w:hAnsi="Times New Roman" w:cs="Times New Roman"/>
                <w:sz w:val="24"/>
                <w:szCs w:val="24"/>
                <w:lang w:val="pt-BR" w:eastAsia="ro-RO"/>
              </w:rPr>
            </w:pPr>
            <w:r>
              <w:rPr>
                <w:rFonts w:ascii="Times New Roman" w:eastAsia="Times New Roman" w:hAnsi="Times New Roman" w:cs="Times New Roman"/>
                <w:sz w:val="24"/>
                <w:szCs w:val="24"/>
                <w:lang w:val="pt-BR" w:eastAsia="ro-RO"/>
              </w:rPr>
              <w:t>Existenţa PDI bine fundamentat</w:t>
            </w:r>
          </w:p>
          <w:p w14:paraId="100DE56F"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Existenţa Programelor manageriale anuale </w:t>
            </w:r>
          </w:p>
          <w:p w14:paraId="00277CFD"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Existenţa Raportului privind starea şi caliatea învăţământului pe semestrul I şi anual</w:t>
            </w:r>
          </w:p>
          <w:p w14:paraId="05F2B775"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Existenţa Planului de măsuri </w:t>
            </w:r>
          </w:p>
          <w:p w14:paraId="4B74BC5B"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Existenţa deciziilor pentru membrii comisiilor</w:t>
            </w:r>
          </w:p>
          <w:p w14:paraId="586AD9F3"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Existenţa instrumentelor de lucru personalizate : fişa postului şi fişa de evaluare a activităţii pentru personalul didactic-auxiliar şi nedidactic personaliazate cu atribuţii clare</w:t>
            </w:r>
          </w:p>
          <w:p w14:paraId="163811C7"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Existenţa procedurilor semnate de angajaţi</w:t>
            </w:r>
          </w:p>
        </w:tc>
        <w:tc>
          <w:tcPr>
            <w:tcW w:w="6570" w:type="dxa"/>
            <w:tcBorders>
              <w:top w:val="single" w:sz="4" w:space="0" w:color="auto"/>
              <w:left w:val="single" w:sz="4" w:space="0" w:color="auto"/>
              <w:bottom w:val="single" w:sz="4" w:space="0" w:color="auto"/>
              <w:right w:val="single" w:sz="4" w:space="0" w:color="auto"/>
            </w:tcBorders>
          </w:tcPr>
          <w:p w14:paraId="000EB240" w14:textId="77777777" w:rsidR="00CE48AF" w:rsidRDefault="00CE48AF">
            <w:pPr>
              <w:ind w:left="720"/>
              <w:jc w:val="both"/>
              <w:rPr>
                <w:rFonts w:ascii="Times New Roman" w:eastAsia="Times New Roman" w:hAnsi="Times New Roman" w:cs="Times New Roman"/>
                <w:color w:val="FF0000"/>
                <w:sz w:val="24"/>
                <w:szCs w:val="24"/>
                <w:lang w:val="ro-RO" w:eastAsia="ro-RO"/>
              </w:rPr>
            </w:pPr>
          </w:p>
        </w:tc>
      </w:tr>
      <w:tr w:rsidR="00CE48AF" w14:paraId="1D06C97D"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71687550" w14:textId="77777777" w:rsidR="00CE48AF" w:rsidRDefault="00CE48AF">
            <w:pPr>
              <w:spacing w:line="360" w:lineRule="auto"/>
              <w:ind w:left="108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lastRenderedPageBreak/>
              <w:t>OPORTUNITĂŢI</w:t>
            </w:r>
          </w:p>
        </w:tc>
        <w:tc>
          <w:tcPr>
            <w:tcW w:w="6570" w:type="dxa"/>
            <w:tcBorders>
              <w:top w:val="single" w:sz="4" w:space="0" w:color="auto"/>
              <w:left w:val="single" w:sz="4" w:space="0" w:color="auto"/>
              <w:bottom w:val="single" w:sz="4" w:space="0" w:color="auto"/>
              <w:right w:val="single" w:sz="4" w:space="0" w:color="auto"/>
            </w:tcBorders>
            <w:hideMark/>
          </w:tcPr>
          <w:p w14:paraId="4F697DAA" w14:textId="77777777" w:rsidR="00CE48AF" w:rsidRDefault="00CE48AF">
            <w:pPr>
              <w:spacing w:line="360" w:lineRule="auto"/>
              <w:ind w:left="108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AMENINŢĂRI</w:t>
            </w:r>
          </w:p>
        </w:tc>
      </w:tr>
      <w:tr w:rsidR="00CE48AF" w:rsidRPr="00A35E2C" w14:paraId="5CCBDE8F"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286C7503" w14:textId="77777777" w:rsidR="00CE48AF" w:rsidRDefault="00CE48AF" w:rsidP="00CE48AF">
            <w:pPr>
              <w:widowControl/>
              <w:numPr>
                <w:ilvl w:val="0"/>
                <w:numId w:val="23"/>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Nevoia obiectivă de schimbare la nivelul comunităţilor</w:t>
            </w:r>
          </w:p>
          <w:p w14:paraId="63D1BB32" w14:textId="77777777" w:rsidR="00CE48AF" w:rsidRDefault="00CE48AF" w:rsidP="00CE48AF">
            <w:pPr>
              <w:widowControl/>
              <w:numPr>
                <w:ilvl w:val="0"/>
                <w:numId w:val="23"/>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Existenţa standardelor manageriale  europene</w:t>
            </w:r>
          </w:p>
          <w:p w14:paraId="00075578" w14:textId="77777777" w:rsidR="00CE48AF" w:rsidRDefault="00CE48AF" w:rsidP="00CE48AF">
            <w:pPr>
              <w:widowControl/>
              <w:numPr>
                <w:ilvl w:val="0"/>
                <w:numId w:val="23"/>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Cursuri de formare managerială oferite de formatori autorizaţi</w:t>
            </w:r>
          </w:p>
        </w:tc>
        <w:tc>
          <w:tcPr>
            <w:tcW w:w="6570" w:type="dxa"/>
            <w:tcBorders>
              <w:top w:val="single" w:sz="4" w:space="0" w:color="auto"/>
              <w:left w:val="single" w:sz="4" w:space="0" w:color="auto"/>
              <w:bottom w:val="single" w:sz="4" w:space="0" w:color="auto"/>
              <w:right w:val="single" w:sz="4" w:space="0" w:color="auto"/>
            </w:tcBorders>
            <w:hideMark/>
          </w:tcPr>
          <w:p w14:paraId="34668A14" w14:textId="77777777" w:rsidR="00CE48AF" w:rsidRDefault="00CE48AF" w:rsidP="00CE48AF">
            <w:pPr>
              <w:widowControl/>
              <w:numPr>
                <w:ilvl w:val="0"/>
                <w:numId w:val="23"/>
              </w:numPr>
              <w:spacing w:line="360" w:lineRule="auto"/>
              <w:jc w:val="both"/>
              <w:rPr>
                <w:rFonts w:ascii="Times New Roman" w:eastAsia="Times New Roman" w:hAnsi="Times New Roman" w:cs="Times New Roman"/>
                <w:sz w:val="24"/>
                <w:szCs w:val="24"/>
                <w:lang w:val="it-IT" w:eastAsia="ro-RO"/>
              </w:rPr>
            </w:pPr>
            <w:r>
              <w:rPr>
                <w:rFonts w:ascii="Times New Roman" w:eastAsia="Times New Roman" w:hAnsi="Times New Roman" w:cs="Times New Roman"/>
                <w:sz w:val="24"/>
                <w:szCs w:val="24"/>
                <w:lang w:val="it-IT" w:eastAsia="ro-RO"/>
              </w:rPr>
              <w:t>Numărul mare de documente manageriale</w:t>
            </w:r>
          </w:p>
        </w:tc>
      </w:tr>
    </w:tbl>
    <w:p w14:paraId="1425EB65" w14:textId="77777777" w:rsidR="00CE48AF" w:rsidRDefault="00CE48AF" w:rsidP="00CE48AF">
      <w:pPr>
        <w:spacing w:line="360" w:lineRule="auto"/>
        <w:jc w:val="both"/>
        <w:rPr>
          <w:rFonts w:ascii="Times New Roman" w:eastAsia="Times New Roman" w:hAnsi="Times New Roman" w:cs="Times New Roman"/>
          <w:b/>
          <w:sz w:val="24"/>
          <w:szCs w:val="24"/>
          <w:u w:val="single"/>
          <w:lang w:val="ro-RO" w:eastAsia="ro-RO"/>
        </w:rPr>
      </w:pPr>
    </w:p>
    <w:p w14:paraId="0DC43432" w14:textId="77777777" w:rsidR="00CE48AF" w:rsidRDefault="00CE48AF" w:rsidP="00CE48AF">
      <w:pPr>
        <w:spacing w:line="360" w:lineRule="auto"/>
        <w:jc w:val="both"/>
        <w:rPr>
          <w:rFonts w:ascii="Times New Roman" w:eastAsia="Times New Roman" w:hAnsi="Times New Roman" w:cs="Times New Roman"/>
          <w:b/>
          <w:sz w:val="24"/>
          <w:szCs w:val="24"/>
          <w:u w:val="single"/>
          <w:lang w:val="ro-RO" w:eastAsia="ro-RO"/>
        </w:rPr>
      </w:pPr>
      <w:r>
        <w:rPr>
          <w:rFonts w:ascii="Times New Roman" w:eastAsia="Times New Roman" w:hAnsi="Times New Roman" w:cs="Times New Roman"/>
          <w:b/>
          <w:sz w:val="24"/>
          <w:szCs w:val="24"/>
          <w:u w:val="single"/>
          <w:lang w:val="ro-RO" w:eastAsia="ro-RO"/>
        </w:rPr>
        <w:t>CURRICULUM</w:t>
      </w:r>
    </w:p>
    <w:p w14:paraId="3B1325FA" w14:textId="77777777" w:rsidR="00CE48AF" w:rsidRDefault="00CE48AF" w:rsidP="00CE48AF">
      <w:pPr>
        <w:rPr>
          <w:rFonts w:ascii="Times New Roman" w:eastAsia="Times New Roman" w:hAnsi="Times New Roman" w:cs="Times New Roman"/>
          <w:b/>
          <w:sz w:val="24"/>
          <w:szCs w:val="24"/>
          <w:lang w:val="ro-RO" w:eastAsia="ro-RO"/>
        </w:rPr>
      </w:pPr>
    </w:p>
    <w:tbl>
      <w:tblPr>
        <w:tblW w:w="153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gridCol w:w="6570"/>
      </w:tblGrid>
      <w:tr w:rsidR="00CE48AF" w14:paraId="3B9D1402"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68A4AA0E" w14:textId="77777777" w:rsidR="00CE48AF" w:rsidRDefault="00CE48AF">
            <w:pPr>
              <w:spacing w:line="36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TARI</w:t>
            </w:r>
          </w:p>
        </w:tc>
        <w:tc>
          <w:tcPr>
            <w:tcW w:w="6570" w:type="dxa"/>
            <w:tcBorders>
              <w:top w:val="single" w:sz="4" w:space="0" w:color="auto"/>
              <w:left w:val="single" w:sz="4" w:space="0" w:color="auto"/>
              <w:bottom w:val="single" w:sz="4" w:space="0" w:color="auto"/>
              <w:right w:val="single" w:sz="4" w:space="0" w:color="auto"/>
            </w:tcBorders>
            <w:hideMark/>
          </w:tcPr>
          <w:p w14:paraId="101CCACF" w14:textId="77777777" w:rsidR="00CE48AF" w:rsidRDefault="00CE48AF">
            <w:pPr>
              <w:spacing w:line="36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SLABE</w:t>
            </w:r>
          </w:p>
        </w:tc>
      </w:tr>
      <w:tr w:rsidR="00CE48AF" w:rsidRPr="00A35E2C" w14:paraId="7CF939C1"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14155C08"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Existenţa noului curriculum, studierea lui permanentă şi implementarea corectă a acestuia</w:t>
            </w:r>
          </w:p>
          <w:p w14:paraId="12786771"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Respectarea planului de învăţământ pe fiecare nivel</w:t>
            </w:r>
          </w:p>
          <w:p w14:paraId="302506EF"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Existenţa ofertei educaţionale a școlii raportată la interesele copiilor, cerinţele părinţilor</w:t>
            </w:r>
          </w:p>
          <w:p w14:paraId="1787D119"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Realizarea CDŞ în conformitate cu particularitățile psihoindividuale ale fiecarei clase</w:t>
            </w:r>
          </w:p>
          <w:p w14:paraId="506D707E"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Proiectarea anuală a curriculumului este originală, respectă particularităţile de vârstă ale copiilor, este în acord cu politicile curriculare actuale.</w:t>
            </w:r>
          </w:p>
          <w:p w14:paraId="11816566"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Planificările semestriale/anuale ale activităţii instructiv educative abordează integrat curriculumul, respectă planul de învăţământ aprobat la nivel de învăţământ special.</w:t>
            </w:r>
          </w:p>
          <w:p w14:paraId="2C1BA271"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Existenţa planificărilor întocmite corect şi avizate de ISJ Prahova pentru activităţile opţionale din școală</w:t>
            </w:r>
          </w:p>
          <w:p w14:paraId="3B339F38"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Competențele specifice pentru fiecare activitate în parte sunt formulatre corect şi derivă din competențele cheiepropuse de curriculum.</w:t>
            </w:r>
          </w:p>
          <w:p w14:paraId="466FFCD6"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Utilizarea în mod constant a metodelor activ participative de către majoritatea  cadrelor didactice în mod original, creativ, adecvate nevoilor de dezvoltare ale copiilor, specificului, temelor activităţilor propuse</w:t>
            </w:r>
          </w:p>
          <w:p w14:paraId="5143813F"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Înregistrarea permanentă a gradului de participare a copiilor la activităţile </w:t>
            </w:r>
            <w:r>
              <w:rPr>
                <w:rFonts w:ascii="Times New Roman" w:eastAsia="Times New Roman" w:hAnsi="Times New Roman" w:cs="Times New Roman"/>
                <w:bCs/>
                <w:sz w:val="24"/>
                <w:szCs w:val="24"/>
                <w:lang w:val="ro-RO" w:eastAsia="ro-RO"/>
              </w:rPr>
              <w:lastRenderedPageBreak/>
              <w:t>propuse, completarea constată a fişelor de evaluare individuale ale copiilor</w:t>
            </w:r>
          </w:p>
          <w:p w14:paraId="25C2301F"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sz w:val="24"/>
                <w:szCs w:val="24"/>
                <w:lang w:val="ro-RO" w:eastAsia="ro-RO"/>
              </w:rPr>
              <w:t>Realizarea evaluărilor iniţiale şi formative conform standardelor în vigoare.</w:t>
            </w:r>
          </w:p>
          <w:p w14:paraId="25BCCDC2" w14:textId="77777777" w:rsidR="00CE48AF" w:rsidRDefault="00CE48AF" w:rsidP="00CE48AF">
            <w:pPr>
              <w:widowControl/>
              <w:numPr>
                <w:ilvl w:val="0"/>
                <w:numId w:val="22"/>
              </w:numPr>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sz w:val="24"/>
                <w:szCs w:val="24"/>
                <w:lang w:val="ro-RO" w:eastAsia="ro-RO"/>
              </w:rPr>
              <w:t>Existenţa portofoliilor personale ale fiecărui copil care cuprind lucrăei realizate pe parcursul anului  şcolar.</w:t>
            </w:r>
          </w:p>
          <w:p w14:paraId="572E63AB"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Realizarea de activităţi extracurricular.</w:t>
            </w:r>
          </w:p>
          <w:p w14:paraId="29B268F2"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Realizarea serbărilor dedicate Crăciunului, Serbarea Toamnei, Ateliere/Activităţi cu părinţii, etc. </w:t>
            </w:r>
          </w:p>
        </w:tc>
        <w:tc>
          <w:tcPr>
            <w:tcW w:w="6570" w:type="dxa"/>
            <w:tcBorders>
              <w:top w:val="single" w:sz="4" w:space="0" w:color="auto"/>
              <w:left w:val="single" w:sz="4" w:space="0" w:color="auto"/>
              <w:bottom w:val="single" w:sz="4" w:space="0" w:color="auto"/>
              <w:right w:val="single" w:sz="4" w:space="0" w:color="auto"/>
            </w:tcBorders>
          </w:tcPr>
          <w:p w14:paraId="3C70CCE1" w14:textId="77777777" w:rsidR="00CE48AF" w:rsidRDefault="00CE48AF" w:rsidP="00CE48AF">
            <w:pPr>
              <w:widowControl/>
              <w:numPr>
                <w:ilvl w:val="0"/>
                <w:numId w:val="2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lastRenderedPageBreak/>
              <w:t>Profesorii debutanți reuşesc cu dificultate să  realizeze activităţi conforme  curriculumului.</w:t>
            </w:r>
          </w:p>
          <w:p w14:paraId="4E7099B9" w14:textId="77777777" w:rsidR="00CE48AF" w:rsidRDefault="00CE48AF" w:rsidP="00CE48AF">
            <w:pPr>
              <w:widowControl/>
              <w:numPr>
                <w:ilvl w:val="0"/>
                <w:numId w:val="22"/>
              </w:numPr>
              <w:ind w:left="714" w:hanging="357"/>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sz w:val="24"/>
                <w:szCs w:val="24"/>
                <w:lang w:val="ro-RO" w:eastAsia="ro-RO"/>
              </w:rPr>
              <w:t>Implicarea mai multor cadre didactice în  proiectele educaţionale ale ISJ Prahova.</w:t>
            </w:r>
          </w:p>
          <w:p w14:paraId="50C61AB5" w14:textId="77777777" w:rsidR="00CE48AF" w:rsidRDefault="00CE48AF">
            <w:pPr>
              <w:ind w:left="357"/>
              <w:jc w:val="both"/>
              <w:rPr>
                <w:rFonts w:ascii="Times New Roman" w:eastAsia="Times New Roman" w:hAnsi="Times New Roman" w:cs="Times New Roman"/>
                <w:bCs/>
                <w:sz w:val="24"/>
                <w:szCs w:val="24"/>
                <w:lang w:val="ro-RO" w:eastAsia="ro-RO"/>
              </w:rPr>
            </w:pPr>
          </w:p>
          <w:p w14:paraId="5AFB7D0D" w14:textId="77777777" w:rsidR="00CE48AF" w:rsidRDefault="00CE48AF">
            <w:pPr>
              <w:spacing w:line="360" w:lineRule="auto"/>
              <w:ind w:left="714"/>
              <w:jc w:val="both"/>
              <w:rPr>
                <w:rFonts w:ascii="Times New Roman" w:eastAsia="Times New Roman" w:hAnsi="Times New Roman" w:cs="Times New Roman"/>
                <w:sz w:val="24"/>
                <w:szCs w:val="24"/>
                <w:lang w:val="ro-RO" w:eastAsia="ro-RO"/>
              </w:rPr>
            </w:pPr>
          </w:p>
        </w:tc>
      </w:tr>
      <w:tr w:rsidR="00CE48AF" w14:paraId="174B1283"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00299FBF" w14:textId="77777777" w:rsidR="00CE48AF" w:rsidRDefault="00CE48AF">
            <w:pPr>
              <w:tabs>
                <w:tab w:val="num" w:pos="720"/>
              </w:tabs>
              <w:spacing w:line="360" w:lineRule="auto"/>
              <w:ind w:left="714" w:hanging="357"/>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OPORTUNITĂŢI</w:t>
            </w:r>
          </w:p>
        </w:tc>
        <w:tc>
          <w:tcPr>
            <w:tcW w:w="6570" w:type="dxa"/>
            <w:tcBorders>
              <w:top w:val="single" w:sz="4" w:space="0" w:color="auto"/>
              <w:left w:val="single" w:sz="4" w:space="0" w:color="auto"/>
              <w:bottom w:val="single" w:sz="4" w:space="0" w:color="auto"/>
              <w:right w:val="single" w:sz="4" w:space="0" w:color="auto"/>
            </w:tcBorders>
            <w:hideMark/>
          </w:tcPr>
          <w:p w14:paraId="57E214F6" w14:textId="77777777" w:rsidR="00CE48AF" w:rsidRDefault="00CE48AF">
            <w:pPr>
              <w:tabs>
                <w:tab w:val="num" w:pos="720"/>
              </w:tabs>
              <w:spacing w:line="360" w:lineRule="auto"/>
              <w:ind w:left="714" w:hanging="357"/>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AMENINŢĂRI</w:t>
            </w:r>
          </w:p>
        </w:tc>
      </w:tr>
      <w:tr w:rsidR="00CE48AF" w:rsidRPr="00A35E2C" w14:paraId="1E1965B5"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3611F818" w14:textId="77777777" w:rsidR="00CE48AF" w:rsidRDefault="00CE48AF" w:rsidP="00CE48AF">
            <w:pPr>
              <w:widowControl/>
              <w:numPr>
                <w:ilvl w:val="0"/>
                <w:numId w:val="24"/>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Legislaţia care prevede existenţa CDŞ</w:t>
            </w:r>
          </w:p>
        </w:tc>
        <w:tc>
          <w:tcPr>
            <w:tcW w:w="6570" w:type="dxa"/>
            <w:tcBorders>
              <w:top w:val="single" w:sz="4" w:space="0" w:color="auto"/>
              <w:left w:val="single" w:sz="4" w:space="0" w:color="auto"/>
              <w:bottom w:val="single" w:sz="4" w:space="0" w:color="auto"/>
              <w:right w:val="single" w:sz="4" w:space="0" w:color="auto"/>
            </w:tcBorders>
            <w:hideMark/>
          </w:tcPr>
          <w:p w14:paraId="6A6775A7" w14:textId="77777777" w:rsidR="00CE48AF" w:rsidRDefault="00CE48AF">
            <w:pPr>
              <w:spacing w:line="36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Schimbările legislative, apariţia unei noi programe, alte documente curriculare</w:t>
            </w:r>
          </w:p>
        </w:tc>
      </w:tr>
    </w:tbl>
    <w:p w14:paraId="4F5F82A8" w14:textId="77777777" w:rsidR="00CE48AF" w:rsidRDefault="00CE48AF" w:rsidP="00CE48AF">
      <w:pPr>
        <w:rPr>
          <w:rFonts w:ascii="Times New Roman" w:eastAsia="Times New Roman" w:hAnsi="Times New Roman" w:cs="Times New Roman"/>
          <w:b/>
          <w:sz w:val="24"/>
          <w:szCs w:val="24"/>
          <w:lang w:val="ro-RO" w:eastAsia="ro-RO"/>
        </w:rPr>
      </w:pPr>
    </w:p>
    <w:p w14:paraId="1E243FD3" w14:textId="77777777" w:rsidR="00CE48AF" w:rsidRDefault="00CE48AF" w:rsidP="00CE48AF">
      <w:pPr>
        <w:spacing w:line="360" w:lineRule="auto"/>
        <w:jc w:val="both"/>
        <w:rPr>
          <w:rFonts w:ascii="Times New Roman" w:eastAsia="Times New Roman" w:hAnsi="Times New Roman" w:cs="Times New Roman"/>
          <w:b/>
          <w:sz w:val="24"/>
          <w:szCs w:val="24"/>
          <w:u w:val="single"/>
          <w:lang w:val="ro-RO" w:eastAsia="ro-RO"/>
        </w:rPr>
      </w:pPr>
      <w:r>
        <w:rPr>
          <w:rFonts w:ascii="Times New Roman" w:eastAsia="Times New Roman" w:hAnsi="Times New Roman" w:cs="Times New Roman"/>
          <w:b/>
          <w:sz w:val="24"/>
          <w:szCs w:val="24"/>
          <w:u w:val="single"/>
          <w:lang w:val="ro-RO" w:eastAsia="ro-RO"/>
        </w:rPr>
        <w:t>RESURSE UMANE</w:t>
      </w:r>
    </w:p>
    <w:tbl>
      <w:tblPr>
        <w:tblW w:w="153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gridCol w:w="6570"/>
      </w:tblGrid>
      <w:tr w:rsidR="00CE48AF" w14:paraId="7D315530"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6FB13E7E" w14:textId="77777777" w:rsidR="00CE48AF" w:rsidRDefault="00CE48AF">
            <w:pPr>
              <w:spacing w:line="36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TARI</w:t>
            </w:r>
          </w:p>
        </w:tc>
        <w:tc>
          <w:tcPr>
            <w:tcW w:w="6570" w:type="dxa"/>
            <w:tcBorders>
              <w:top w:val="single" w:sz="4" w:space="0" w:color="auto"/>
              <w:left w:val="single" w:sz="4" w:space="0" w:color="auto"/>
              <w:bottom w:val="single" w:sz="4" w:space="0" w:color="auto"/>
              <w:right w:val="single" w:sz="4" w:space="0" w:color="auto"/>
            </w:tcBorders>
            <w:hideMark/>
          </w:tcPr>
          <w:p w14:paraId="7DB7547E" w14:textId="77777777" w:rsidR="00CE48AF" w:rsidRDefault="00CE48AF">
            <w:pPr>
              <w:spacing w:line="36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SLABE</w:t>
            </w:r>
          </w:p>
        </w:tc>
      </w:tr>
      <w:tr w:rsidR="00CE48AF" w14:paraId="4D454B04" w14:textId="77777777" w:rsidTr="005D5FB3">
        <w:tc>
          <w:tcPr>
            <w:tcW w:w="8820" w:type="dxa"/>
            <w:tcBorders>
              <w:top w:val="single" w:sz="4" w:space="0" w:color="auto"/>
              <w:left w:val="single" w:sz="4" w:space="0" w:color="auto"/>
              <w:bottom w:val="single" w:sz="4" w:space="0" w:color="auto"/>
              <w:right w:val="single" w:sz="4" w:space="0" w:color="auto"/>
            </w:tcBorders>
          </w:tcPr>
          <w:p w14:paraId="689E1689"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Numărul mare de cadre didactice calificate</w:t>
            </w:r>
          </w:p>
          <w:p w14:paraId="13D3689A"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Numarul mare de cadre didactice absolvente de învăţământ superior</w:t>
            </w:r>
          </w:p>
          <w:p w14:paraId="3060A5D3"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Se realizează permanent interasistenţe, activităţi demonstrative </w:t>
            </w:r>
          </w:p>
          <w:p w14:paraId="06C66D3E"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Se organizează activităţi în care se diseminează exemplele de bună practică ale cadrelor didactice, informaţiile obţinute în cadrul diferitelor cursuri de formare</w:t>
            </w:r>
          </w:p>
          <w:p w14:paraId="055991FC"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Toate cadrele diddactice se implică în activitatea educațională</w:t>
            </w:r>
          </w:p>
          <w:p w14:paraId="58421556"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Activitatea Comisiilor se realizează conform planificărilor şi cuprinde activităţi demonstrative</w:t>
            </w:r>
          </w:p>
          <w:p w14:paraId="7A396532"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Toate cadrele didactice au participat la Cercurile pedagogice </w:t>
            </w:r>
          </w:p>
          <w:p w14:paraId="06EC3105"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Cadrele didactice au dezvoltate competenţele de lucru în sistemul informaţional </w:t>
            </w:r>
          </w:p>
          <w:p w14:paraId="2E21380D"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Directorul realizează asistenţe la activitate conform graficelor; calificativele obţinute de cadrele didactice sunt, în general, Foarte Bine </w:t>
            </w:r>
          </w:p>
          <w:p w14:paraId="4B701D25"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Școala beneficiază de servicii medicale asigurate de personal medical calificat prin serviciu externalizat</w:t>
            </w:r>
          </w:p>
          <w:p w14:paraId="271AE6CA"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Întreg personalul nedidactic a absolvit cursul de igienă</w:t>
            </w:r>
          </w:p>
          <w:p w14:paraId="4E149EC3" w14:textId="77777777" w:rsidR="00CE48AF" w:rsidRDefault="00CE48AF">
            <w:pPr>
              <w:spacing w:line="360" w:lineRule="auto"/>
              <w:ind w:left="720"/>
              <w:jc w:val="both"/>
              <w:rPr>
                <w:rFonts w:ascii="Times New Roman" w:eastAsia="Times New Roman" w:hAnsi="Times New Roman" w:cs="Times New Roman"/>
                <w:sz w:val="24"/>
                <w:szCs w:val="24"/>
                <w:lang w:val="ro-RO" w:eastAsia="ro-RO"/>
              </w:rPr>
            </w:pPr>
          </w:p>
        </w:tc>
        <w:tc>
          <w:tcPr>
            <w:tcW w:w="6570" w:type="dxa"/>
            <w:tcBorders>
              <w:top w:val="single" w:sz="4" w:space="0" w:color="auto"/>
              <w:left w:val="single" w:sz="4" w:space="0" w:color="auto"/>
              <w:bottom w:val="single" w:sz="4" w:space="0" w:color="auto"/>
              <w:right w:val="single" w:sz="4" w:space="0" w:color="auto"/>
            </w:tcBorders>
          </w:tcPr>
          <w:p w14:paraId="081B6E58"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lastRenderedPageBreak/>
              <w:t>Cadrele didactice nu participă suficient la simpozioane, şi alte modalităţi de promovare a exemplelor de bună practică</w:t>
            </w:r>
          </w:p>
          <w:p w14:paraId="1F64CEBB" w14:textId="77777777" w:rsidR="00CE48AF" w:rsidRDefault="00CE48AF" w:rsidP="00CE48AF">
            <w:pPr>
              <w:widowControl/>
              <w:numPr>
                <w:ilvl w:val="0"/>
                <w:numId w:val="25"/>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Existenţa unor cadre didactice necalificate</w:t>
            </w:r>
          </w:p>
          <w:p w14:paraId="795BAE94" w14:textId="77777777" w:rsidR="00CE48AF" w:rsidRDefault="00CE48AF">
            <w:pPr>
              <w:spacing w:line="360" w:lineRule="auto"/>
              <w:ind w:left="360"/>
              <w:jc w:val="both"/>
              <w:rPr>
                <w:rFonts w:ascii="Times New Roman" w:eastAsia="Times New Roman" w:hAnsi="Times New Roman" w:cs="Times New Roman"/>
                <w:sz w:val="24"/>
                <w:szCs w:val="24"/>
                <w:lang w:val="ro-RO" w:eastAsia="ro-RO"/>
              </w:rPr>
            </w:pPr>
          </w:p>
        </w:tc>
      </w:tr>
      <w:tr w:rsidR="00CE48AF" w14:paraId="26526FDB"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765BBDFA" w14:textId="77777777" w:rsidR="00CE48AF" w:rsidRDefault="00CE48AF">
            <w:pPr>
              <w:tabs>
                <w:tab w:val="num" w:pos="720"/>
              </w:tabs>
              <w:spacing w:line="360" w:lineRule="auto"/>
              <w:ind w:left="720" w:hanging="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OPORTUNITĂŢI</w:t>
            </w:r>
          </w:p>
        </w:tc>
        <w:tc>
          <w:tcPr>
            <w:tcW w:w="6570" w:type="dxa"/>
            <w:tcBorders>
              <w:top w:val="single" w:sz="4" w:space="0" w:color="auto"/>
              <w:left w:val="single" w:sz="4" w:space="0" w:color="auto"/>
              <w:bottom w:val="single" w:sz="4" w:space="0" w:color="auto"/>
              <w:right w:val="single" w:sz="4" w:space="0" w:color="auto"/>
            </w:tcBorders>
            <w:hideMark/>
          </w:tcPr>
          <w:p w14:paraId="389424BE" w14:textId="77777777" w:rsidR="00CE48AF" w:rsidRDefault="00CE48AF">
            <w:pPr>
              <w:tabs>
                <w:tab w:val="num" w:pos="720"/>
              </w:tabs>
              <w:spacing w:line="360" w:lineRule="auto"/>
              <w:ind w:left="720" w:hanging="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AMENINŢĂRI</w:t>
            </w:r>
          </w:p>
        </w:tc>
      </w:tr>
      <w:tr w:rsidR="00CE48AF" w14:paraId="6F49DF4E"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4399EE70" w14:textId="77777777" w:rsidR="00CE48AF" w:rsidRDefault="00CE48AF" w:rsidP="00CE48AF">
            <w:pPr>
              <w:widowControl/>
              <w:numPr>
                <w:ilvl w:val="0"/>
                <w:numId w:val="26"/>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Cursurile de formare organizate de Casa Corpului Didactic şi alte foruri acreditate</w:t>
            </w:r>
          </w:p>
          <w:p w14:paraId="035D1C47" w14:textId="77777777" w:rsidR="00CE48AF" w:rsidRDefault="00CE48AF" w:rsidP="00CE48AF">
            <w:pPr>
              <w:widowControl/>
              <w:numPr>
                <w:ilvl w:val="0"/>
                <w:numId w:val="26"/>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Activităţile Cercurilor pedagogice</w:t>
            </w:r>
          </w:p>
          <w:p w14:paraId="26127E40" w14:textId="77777777" w:rsidR="00CE48AF" w:rsidRDefault="00CE48AF" w:rsidP="00CE48AF">
            <w:pPr>
              <w:widowControl/>
              <w:numPr>
                <w:ilvl w:val="0"/>
                <w:numId w:val="26"/>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Numărul mare de simpozioane şi sesiuni de comunicări existente la nivel naţional</w:t>
            </w:r>
          </w:p>
        </w:tc>
        <w:tc>
          <w:tcPr>
            <w:tcW w:w="6570" w:type="dxa"/>
            <w:tcBorders>
              <w:top w:val="single" w:sz="4" w:space="0" w:color="auto"/>
              <w:left w:val="single" w:sz="4" w:space="0" w:color="auto"/>
              <w:bottom w:val="single" w:sz="4" w:space="0" w:color="auto"/>
              <w:right w:val="single" w:sz="4" w:space="0" w:color="auto"/>
            </w:tcBorders>
          </w:tcPr>
          <w:p w14:paraId="2E822868" w14:textId="77777777" w:rsidR="00CE48AF" w:rsidRDefault="00CE48AF" w:rsidP="00CE48AF">
            <w:pPr>
              <w:widowControl/>
              <w:numPr>
                <w:ilvl w:val="0"/>
                <w:numId w:val="26"/>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Scăderea interesului cadrelor didactice tinere pentru profesie</w:t>
            </w:r>
          </w:p>
          <w:p w14:paraId="5254D860" w14:textId="77777777" w:rsidR="00CE48AF" w:rsidRDefault="00CE48AF" w:rsidP="00CE48AF">
            <w:pPr>
              <w:widowControl/>
              <w:numPr>
                <w:ilvl w:val="0"/>
                <w:numId w:val="26"/>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Răcirea relaţiei școală-familie cauzate de lipsa de timp a părinţilor copiilor</w:t>
            </w:r>
          </w:p>
          <w:p w14:paraId="1BFDB65D" w14:textId="77777777" w:rsidR="00CE48AF" w:rsidRDefault="00CE48AF">
            <w:pPr>
              <w:spacing w:line="360" w:lineRule="auto"/>
              <w:ind w:left="360"/>
              <w:jc w:val="both"/>
              <w:rPr>
                <w:rFonts w:ascii="Times New Roman" w:eastAsia="Times New Roman" w:hAnsi="Times New Roman" w:cs="Times New Roman"/>
                <w:sz w:val="24"/>
                <w:szCs w:val="24"/>
                <w:lang w:val="ro-RO" w:eastAsia="ro-RO"/>
              </w:rPr>
            </w:pPr>
          </w:p>
        </w:tc>
      </w:tr>
    </w:tbl>
    <w:p w14:paraId="0008A528" w14:textId="77777777" w:rsidR="00CE48AF" w:rsidRDefault="00CE48AF" w:rsidP="00CE48AF">
      <w:pPr>
        <w:spacing w:line="360" w:lineRule="auto"/>
        <w:ind w:firstLine="720"/>
        <w:jc w:val="both"/>
        <w:rPr>
          <w:rFonts w:ascii="Times New Roman" w:eastAsia="Times New Roman" w:hAnsi="Times New Roman" w:cs="Times New Roman"/>
          <w:b/>
          <w:sz w:val="24"/>
          <w:szCs w:val="24"/>
          <w:u w:val="single"/>
          <w:lang w:val="ro-RO" w:eastAsia="ro-RO"/>
        </w:rPr>
      </w:pPr>
    </w:p>
    <w:p w14:paraId="66B49FB5" w14:textId="77777777" w:rsidR="00CE48AF" w:rsidRDefault="00CE48AF" w:rsidP="00CE48AF">
      <w:pPr>
        <w:spacing w:line="360" w:lineRule="auto"/>
        <w:jc w:val="both"/>
        <w:rPr>
          <w:rFonts w:ascii="Times New Roman" w:eastAsia="Times New Roman" w:hAnsi="Times New Roman" w:cs="Times New Roman"/>
          <w:b/>
          <w:sz w:val="24"/>
          <w:szCs w:val="24"/>
          <w:u w:val="single"/>
          <w:lang w:val="ro-RO" w:eastAsia="ro-RO"/>
        </w:rPr>
      </w:pPr>
      <w:r>
        <w:rPr>
          <w:rFonts w:ascii="Times New Roman" w:eastAsia="Times New Roman" w:hAnsi="Times New Roman" w:cs="Times New Roman"/>
          <w:b/>
          <w:sz w:val="24"/>
          <w:szCs w:val="24"/>
          <w:u w:val="single"/>
          <w:lang w:val="ro-RO" w:eastAsia="ro-RO"/>
        </w:rPr>
        <w:t>RESURSE MATERIALE ŞI FINANCIARE</w:t>
      </w:r>
    </w:p>
    <w:tbl>
      <w:tblPr>
        <w:tblW w:w="153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gridCol w:w="6570"/>
      </w:tblGrid>
      <w:tr w:rsidR="00CE48AF" w14:paraId="5AA15A2E"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3A5FDB17" w14:textId="77777777" w:rsidR="00CE48AF" w:rsidRDefault="00CE48AF">
            <w:pPr>
              <w:spacing w:line="360" w:lineRule="auto"/>
              <w:jc w:val="both"/>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PUNCTE TARI</w:t>
            </w:r>
          </w:p>
        </w:tc>
        <w:tc>
          <w:tcPr>
            <w:tcW w:w="6570" w:type="dxa"/>
            <w:tcBorders>
              <w:top w:val="single" w:sz="4" w:space="0" w:color="auto"/>
              <w:left w:val="single" w:sz="4" w:space="0" w:color="auto"/>
              <w:bottom w:val="single" w:sz="4" w:space="0" w:color="auto"/>
              <w:right w:val="single" w:sz="4" w:space="0" w:color="auto"/>
            </w:tcBorders>
            <w:hideMark/>
          </w:tcPr>
          <w:p w14:paraId="0A64DDE5" w14:textId="77777777" w:rsidR="00CE48AF" w:rsidRDefault="00CE48AF">
            <w:pPr>
              <w:spacing w:line="36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SLABE</w:t>
            </w:r>
          </w:p>
        </w:tc>
      </w:tr>
      <w:tr w:rsidR="00CE48AF" w14:paraId="4918FD4A" w14:textId="77777777" w:rsidTr="005D5FB3">
        <w:tc>
          <w:tcPr>
            <w:tcW w:w="8820" w:type="dxa"/>
            <w:tcBorders>
              <w:top w:val="single" w:sz="4" w:space="0" w:color="auto"/>
              <w:left w:val="single" w:sz="4" w:space="0" w:color="auto"/>
              <w:bottom w:val="single" w:sz="4" w:space="0" w:color="auto"/>
              <w:right w:val="single" w:sz="4" w:space="0" w:color="auto"/>
            </w:tcBorders>
          </w:tcPr>
          <w:p w14:paraId="7B0D7531"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Există autorizaţie sanitară- de funcţionare;</w:t>
            </w:r>
          </w:p>
          <w:p w14:paraId="4E55DAE0"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Există punct de vedere ISU;</w:t>
            </w:r>
          </w:p>
          <w:p w14:paraId="4EBAA9CD"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Confortul termic este asigurat prin centrale termice, apa este asigurată prin racord la reţeaua publică. </w:t>
            </w:r>
          </w:p>
          <w:p w14:paraId="6A1102EC"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Condiţiile de iluminat sunt corespunzătoare, unitatea fiind racordată la reţeaua publică, iluminatul şi ventilaţia realizându-se natural.</w:t>
            </w:r>
          </w:p>
          <w:p w14:paraId="29AA15B1" w14:textId="77777777" w:rsidR="00CE48AF" w:rsidRDefault="00CE48AF" w:rsidP="00CE48AF">
            <w:pPr>
              <w:widowControl/>
              <w:numPr>
                <w:ilvl w:val="1"/>
                <w:numId w:val="28"/>
              </w:numPr>
              <w:jc w:val="both"/>
              <w:rPr>
                <w:rFonts w:ascii="Times New Roman" w:eastAsia="Times New Roman" w:hAnsi="Times New Roman" w:cs="Times New Roman"/>
                <w:lang w:val="it-IT" w:eastAsia="ro-RO"/>
              </w:rPr>
            </w:pPr>
            <w:r>
              <w:rPr>
                <w:rFonts w:ascii="Times New Roman" w:eastAsia="Times New Roman" w:hAnsi="Times New Roman" w:cs="Times New Roman"/>
                <w:lang w:val="it-IT" w:eastAsia="ro-RO"/>
              </w:rPr>
              <w:t>Starea fizică a clădirii ;</w:t>
            </w:r>
          </w:p>
          <w:p w14:paraId="7D0EE7BC" w14:textId="77777777" w:rsidR="00CE48AF" w:rsidRDefault="00CE48AF" w:rsidP="00CE48AF">
            <w:pPr>
              <w:widowControl/>
              <w:numPr>
                <w:ilvl w:val="0"/>
                <w:numId w:val="29"/>
              </w:numPr>
              <w:jc w:val="both"/>
              <w:rPr>
                <w:rFonts w:ascii="Times New Roman" w:eastAsia="Times New Roman" w:hAnsi="Times New Roman" w:cs="Times New Roman"/>
                <w:lang w:val="it-IT" w:eastAsia="ro-RO"/>
              </w:rPr>
            </w:pPr>
            <w:r>
              <w:rPr>
                <w:rFonts w:ascii="Times New Roman" w:eastAsia="Times New Roman" w:hAnsi="Times New Roman" w:cs="Times New Roman"/>
                <w:lang w:val="it-IT" w:eastAsia="ro-RO"/>
              </w:rPr>
              <w:t>Spaţii şcolare moderne adecvate desfăşurării unei activităţi educative de calitate: săli de clasă, sală de sport,cabinete TTL, Sali kinetoterapie;</w:t>
            </w:r>
          </w:p>
          <w:p w14:paraId="3FDD1F97"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S-au achiziţionat materiale de curăţenie de bună calitate care să conducă la menţinerea stării de sănătate a copiilor</w:t>
            </w:r>
          </w:p>
          <w:p w14:paraId="2111CD48"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S-au achiziţionat mateiale didactice și rechizite: dezvoltare verbală, jocuri educative, imagini, jocuri cu carduri, ceasul, anotimpurile, grafisme, scriere, citire, matematică(sortare și clasificare, logică, forme geometrice 2D, 3D), incastre și puzzele, jocuri de asociere și observare, jocuri logopedice.</w:t>
            </w:r>
          </w:p>
          <w:p w14:paraId="42FD0C70"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S-au executrat diverse lucrări de reparaţii curente </w:t>
            </w:r>
          </w:p>
          <w:p w14:paraId="00D2F0E5" w14:textId="77777777" w:rsidR="00CE48AF" w:rsidRDefault="00CE48AF">
            <w:pPr>
              <w:ind w:left="720"/>
              <w:jc w:val="both"/>
              <w:rPr>
                <w:rFonts w:ascii="Times New Roman" w:eastAsia="Times New Roman" w:hAnsi="Times New Roman" w:cs="Times New Roman"/>
                <w:color w:val="000000"/>
                <w:lang w:val="it-IT" w:eastAsia="ro-RO"/>
              </w:rPr>
            </w:pPr>
          </w:p>
        </w:tc>
        <w:tc>
          <w:tcPr>
            <w:tcW w:w="6570" w:type="dxa"/>
            <w:tcBorders>
              <w:top w:val="single" w:sz="4" w:space="0" w:color="auto"/>
              <w:left w:val="single" w:sz="4" w:space="0" w:color="auto"/>
              <w:bottom w:val="single" w:sz="4" w:space="0" w:color="auto"/>
              <w:right w:val="single" w:sz="4" w:space="0" w:color="auto"/>
            </w:tcBorders>
          </w:tcPr>
          <w:p w14:paraId="37702A41" w14:textId="77777777" w:rsidR="00CE48AF" w:rsidRDefault="00CE48AF" w:rsidP="00CE48AF">
            <w:pPr>
              <w:widowControl/>
              <w:numPr>
                <w:ilvl w:val="0"/>
                <w:numId w:val="30"/>
              </w:numPr>
              <w:jc w:val="both"/>
              <w:rPr>
                <w:rFonts w:ascii="Times New Roman" w:eastAsia="Times New Roman" w:hAnsi="Times New Roman" w:cs="Times New Roman"/>
                <w:color w:val="000000"/>
                <w:sz w:val="24"/>
                <w:szCs w:val="24"/>
                <w:lang w:val="it-IT" w:eastAsia="ro-RO"/>
              </w:rPr>
            </w:pPr>
            <w:r>
              <w:rPr>
                <w:rFonts w:ascii="Times New Roman" w:eastAsia="Times New Roman" w:hAnsi="Times New Roman" w:cs="Times New Roman"/>
                <w:color w:val="000000"/>
                <w:sz w:val="24"/>
                <w:szCs w:val="24"/>
                <w:lang w:val="it-IT" w:eastAsia="ro-RO"/>
              </w:rPr>
              <w:t>In vederea asigurării standardelor ridicate de securitate şi siguranţă a copiilor, școala este subnormată cu personal conform numărului de elevi înscriși.</w:t>
            </w:r>
          </w:p>
          <w:p w14:paraId="6511C7C5" w14:textId="77777777" w:rsidR="00CE48AF" w:rsidRDefault="00CE48AF" w:rsidP="00CE48AF">
            <w:pPr>
              <w:widowControl/>
              <w:numPr>
                <w:ilvl w:val="0"/>
                <w:numId w:val="30"/>
              </w:numPr>
              <w:jc w:val="both"/>
              <w:rPr>
                <w:rFonts w:ascii="Times New Roman" w:eastAsia="Times New Roman" w:hAnsi="Times New Roman" w:cs="Times New Roman"/>
                <w:color w:val="000000"/>
                <w:sz w:val="24"/>
                <w:szCs w:val="24"/>
                <w:lang w:val="it-IT" w:eastAsia="ro-RO"/>
              </w:rPr>
            </w:pPr>
            <w:r>
              <w:rPr>
                <w:rFonts w:ascii="Times New Roman" w:eastAsia="Times New Roman" w:hAnsi="Times New Roman" w:cs="Times New Roman"/>
                <w:color w:val="000000"/>
                <w:sz w:val="24"/>
                <w:szCs w:val="24"/>
                <w:lang w:val="it-IT" w:eastAsia="ro-RO"/>
              </w:rPr>
              <w:t>Nepunerea în practică a Legii nr. 1/2011 privind finanţarea de bază a învăţământului preuniversitar.</w:t>
            </w:r>
          </w:p>
          <w:p w14:paraId="7629B2CB" w14:textId="77777777" w:rsidR="00CE48AF" w:rsidRDefault="00CE48AF" w:rsidP="00CE48AF">
            <w:pPr>
              <w:pStyle w:val="ListParagraph"/>
              <w:widowControl/>
              <w:numPr>
                <w:ilvl w:val="0"/>
                <w:numId w:val="30"/>
              </w:numPr>
              <w:spacing w:after="200"/>
              <w:rPr>
                <w:rFonts w:ascii="Times New Roman" w:eastAsia="Calibri" w:hAnsi="Times New Roman" w:cs="Times New Roman"/>
                <w:sz w:val="24"/>
                <w:szCs w:val="24"/>
                <w:lang w:val="fr-FR"/>
              </w:rPr>
            </w:pPr>
            <w:r>
              <w:rPr>
                <w:rFonts w:ascii="Times New Roman" w:hAnsi="Times New Roman"/>
                <w:sz w:val="24"/>
                <w:szCs w:val="24"/>
              </w:rPr>
              <w:t xml:space="preserve">Clase cu </w:t>
            </w:r>
            <w:proofErr w:type="spellStart"/>
            <w:r>
              <w:rPr>
                <w:rFonts w:ascii="Times New Roman" w:hAnsi="Times New Roman"/>
                <w:sz w:val="24"/>
                <w:szCs w:val="24"/>
              </w:rPr>
              <w:t>efective</w:t>
            </w:r>
            <w:proofErr w:type="spellEnd"/>
            <w:r>
              <w:rPr>
                <w:rFonts w:ascii="Times New Roman" w:hAnsi="Times New Roman"/>
                <w:sz w:val="24"/>
                <w:szCs w:val="24"/>
              </w:rPr>
              <w:t xml:space="preserve"> </w:t>
            </w:r>
            <w:proofErr w:type="spellStart"/>
            <w:r>
              <w:rPr>
                <w:rFonts w:ascii="Times New Roman" w:hAnsi="Times New Roman"/>
                <w:sz w:val="24"/>
                <w:szCs w:val="24"/>
              </w:rPr>
              <w:t>numeroase</w:t>
            </w:r>
            <w:proofErr w:type="spellEnd"/>
            <w:r>
              <w:rPr>
                <w:rFonts w:ascii="Times New Roman" w:hAnsi="Times New Roman"/>
                <w:sz w:val="24"/>
                <w:szCs w:val="24"/>
              </w:rPr>
              <w:t>;</w:t>
            </w:r>
          </w:p>
          <w:p w14:paraId="38BD1AF8" w14:textId="77777777" w:rsidR="00CE48AF" w:rsidRPr="00A35E2C" w:rsidRDefault="00CE48AF" w:rsidP="00CE48AF">
            <w:pPr>
              <w:pStyle w:val="ListParagraph"/>
              <w:widowControl/>
              <w:numPr>
                <w:ilvl w:val="0"/>
                <w:numId w:val="30"/>
              </w:numPr>
              <w:spacing w:after="200"/>
              <w:rPr>
                <w:rFonts w:ascii="Times New Roman" w:hAnsi="Times New Roman"/>
                <w:sz w:val="24"/>
                <w:szCs w:val="24"/>
                <w:lang w:val="it-IT"/>
              </w:rPr>
            </w:pPr>
            <w:r w:rsidRPr="00A35E2C">
              <w:rPr>
                <w:rFonts w:ascii="Times New Roman" w:hAnsi="Times New Roman"/>
                <w:sz w:val="24"/>
                <w:szCs w:val="24"/>
                <w:lang w:val="it-IT"/>
              </w:rPr>
              <w:t>Lipsa unui loc de joacă, pauzele se desfășoară doar pe holul dintre sălile de clasă situate pe același nivel;</w:t>
            </w:r>
          </w:p>
          <w:p w14:paraId="49C0746F" w14:textId="77777777" w:rsidR="00CE48AF" w:rsidRDefault="00CE48AF" w:rsidP="00CE48AF">
            <w:pPr>
              <w:pStyle w:val="ListParagraph"/>
              <w:widowControl/>
              <w:numPr>
                <w:ilvl w:val="0"/>
                <w:numId w:val="30"/>
              </w:numPr>
              <w:spacing w:after="200"/>
              <w:rPr>
                <w:rFonts w:ascii="Times New Roman" w:hAnsi="Times New Roman"/>
                <w:sz w:val="24"/>
                <w:szCs w:val="24"/>
              </w:rPr>
            </w:pPr>
            <w:proofErr w:type="spellStart"/>
            <w:r>
              <w:rPr>
                <w:rFonts w:ascii="Times New Roman" w:hAnsi="Times New Roman"/>
                <w:sz w:val="24"/>
                <w:szCs w:val="24"/>
              </w:rPr>
              <w:t>Lipsa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rampe</w:t>
            </w:r>
            <w:proofErr w:type="spellEnd"/>
            <w:r>
              <w:rPr>
                <w:rFonts w:ascii="Times New Roman" w:hAnsi="Times New Roman"/>
                <w:sz w:val="24"/>
                <w:szCs w:val="24"/>
              </w:rPr>
              <w:t xml:space="preserve"> de </w:t>
            </w:r>
            <w:proofErr w:type="gramStart"/>
            <w:r>
              <w:rPr>
                <w:rFonts w:ascii="Times New Roman" w:hAnsi="Times New Roman"/>
                <w:sz w:val="24"/>
                <w:szCs w:val="24"/>
              </w:rPr>
              <w:t>access(</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Legea</w:t>
            </w:r>
            <w:proofErr w:type="spellEnd"/>
            <w:proofErr w:type="gramEnd"/>
            <w:r>
              <w:rPr>
                <w:rFonts w:ascii="Times New Roman" w:hAnsi="Times New Roman"/>
                <w:sz w:val="24"/>
                <w:szCs w:val="24"/>
                <w:shd w:val="clear" w:color="auto" w:fill="FFFFFF"/>
              </w:rPr>
              <w:t xml:space="preserve"> 448-2006/art-62)</w:t>
            </w:r>
          </w:p>
          <w:p w14:paraId="773FA614" w14:textId="77777777" w:rsidR="00CE48AF" w:rsidRDefault="00CE48AF" w:rsidP="00CE48AF">
            <w:pPr>
              <w:pStyle w:val="ListParagraph"/>
              <w:widowControl/>
              <w:numPr>
                <w:ilvl w:val="0"/>
                <w:numId w:val="30"/>
              </w:numPr>
              <w:spacing w:after="200"/>
              <w:rPr>
                <w:rFonts w:ascii="Times New Roman" w:hAnsi="Times New Roman"/>
                <w:sz w:val="24"/>
                <w:szCs w:val="24"/>
              </w:rPr>
            </w:pPr>
            <w:r>
              <w:rPr>
                <w:rFonts w:ascii="Times New Roman" w:eastAsia="Times New Roman" w:hAnsi="Times New Roman"/>
                <w:sz w:val="24"/>
                <w:szCs w:val="24"/>
                <w:lang w:val="ro-RO" w:eastAsia="ro-RO"/>
              </w:rPr>
              <w:t>Lipsa unui elevator/ascensor</w:t>
            </w:r>
          </w:p>
          <w:p w14:paraId="5FD352B6" w14:textId="77777777" w:rsidR="00CE48AF" w:rsidRDefault="00CE48AF">
            <w:pPr>
              <w:spacing w:line="360" w:lineRule="auto"/>
              <w:jc w:val="both"/>
              <w:rPr>
                <w:rFonts w:ascii="Times New Roman" w:eastAsia="Times New Roman" w:hAnsi="Times New Roman" w:cs="Times New Roman"/>
                <w:sz w:val="24"/>
                <w:szCs w:val="24"/>
                <w:lang w:val="ro-RO" w:eastAsia="ro-RO"/>
              </w:rPr>
            </w:pPr>
          </w:p>
        </w:tc>
      </w:tr>
      <w:tr w:rsidR="00CE48AF" w14:paraId="5E4909B3"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5EB9CC4F" w14:textId="77777777" w:rsidR="00CE48AF" w:rsidRDefault="00CE48AF">
            <w:pPr>
              <w:spacing w:line="360" w:lineRule="auto"/>
              <w:ind w:left="360"/>
              <w:jc w:val="center"/>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OPORTUNITĂŢI</w:t>
            </w:r>
          </w:p>
        </w:tc>
        <w:tc>
          <w:tcPr>
            <w:tcW w:w="6570" w:type="dxa"/>
            <w:tcBorders>
              <w:top w:val="single" w:sz="4" w:space="0" w:color="auto"/>
              <w:left w:val="single" w:sz="4" w:space="0" w:color="auto"/>
              <w:bottom w:val="single" w:sz="4" w:space="0" w:color="auto"/>
              <w:right w:val="single" w:sz="4" w:space="0" w:color="auto"/>
            </w:tcBorders>
            <w:hideMark/>
          </w:tcPr>
          <w:p w14:paraId="18DFD708" w14:textId="77777777" w:rsidR="00CE48AF" w:rsidRDefault="00CE48AF">
            <w:pPr>
              <w:spacing w:line="360" w:lineRule="auto"/>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AMENINŢĂRI</w:t>
            </w:r>
          </w:p>
        </w:tc>
      </w:tr>
      <w:tr w:rsidR="00CE48AF" w:rsidRPr="00A35E2C" w14:paraId="667A3FAA"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3305EFEB" w14:textId="77777777" w:rsidR="00CE48AF" w:rsidRDefault="00CE48AF" w:rsidP="00CE48AF">
            <w:pPr>
              <w:widowControl/>
              <w:numPr>
                <w:ilvl w:val="0"/>
                <w:numId w:val="31"/>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lastRenderedPageBreak/>
              <w:t>Cadru legislativ favorabil sponsorizărilor</w:t>
            </w:r>
          </w:p>
          <w:p w14:paraId="05D1E6B0" w14:textId="77777777" w:rsidR="00CE48AF" w:rsidRDefault="00CE48AF" w:rsidP="00CE48AF">
            <w:pPr>
              <w:widowControl/>
              <w:numPr>
                <w:ilvl w:val="0"/>
                <w:numId w:val="27"/>
              </w:numPr>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Cadru legislativ favorabil direcţionării voluntare a unor procente din venituri către instituţii </w:t>
            </w:r>
          </w:p>
        </w:tc>
        <w:tc>
          <w:tcPr>
            <w:tcW w:w="6570" w:type="dxa"/>
            <w:tcBorders>
              <w:top w:val="single" w:sz="4" w:space="0" w:color="auto"/>
              <w:left w:val="single" w:sz="4" w:space="0" w:color="auto"/>
              <w:bottom w:val="single" w:sz="4" w:space="0" w:color="auto"/>
              <w:right w:val="single" w:sz="4" w:space="0" w:color="auto"/>
            </w:tcBorders>
            <w:hideMark/>
          </w:tcPr>
          <w:p w14:paraId="608B9905" w14:textId="77777777" w:rsidR="00CE48AF" w:rsidRDefault="00CE48AF" w:rsidP="00CE48AF">
            <w:pPr>
              <w:widowControl/>
              <w:numPr>
                <w:ilvl w:val="0"/>
                <w:numId w:val="27"/>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Progresul accelerat conduce la degradarea morală accentuată a bazei materiale</w:t>
            </w:r>
          </w:p>
        </w:tc>
      </w:tr>
    </w:tbl>
    <w:p w14:paraId="7AE93758" w14:textId="77777777" w:rsidR="00CE48AF" w:rsidRDefault="00CE48AF" w:rsidP="00CE48AF">
      <w:pPr>
        <w:spacing w:line="360" w:lineRule="auto"/>
        <w:jc w:val="both"/>
        <w:rPr>
          <w:rFonts w:ascii="Times New Roman" w:eastAsia="Times New Roman" w:hAnsi="Times New Roman" w:cs="Times New Roman"/>
          <w:b/>
          <w:sz w:val="24"/>
          <w:szCs w:val="24"/>
          <w:u w:val="single"/>
          <w:lang w:val="ro-RO" w:eastAsia="ro-RO"/>
        </w:rPr>
      </w:pPr>
      <w:r>
        <w:rPr>
          <w:rFonts w:ascii="Times New Roman" w:eastAsia="Times New Roman" w:hAnsi="Times New Roman" w:cs="Times New Roman"/>
          <w:b/>
          <w:sz w:val="24"/>
          <w:szCs w:val="24"/>
          <w:u w:val="single"/>
          <w:lang w:val="ro-RO" w:eastAsia="ro-RO"/>
        </w:rPr>
        <w:t>RELAŢII COMUNITARE, PARTENERIATE</w:t>
      </w:r>
    </w:p>
    <w:tbl>
      <w:tblPr>
        <w:tblW w:w="153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gridCol w:w="6570"/>
      </w:tblGrid>
      <w:tr w:rsidR="00CE48AF" w14:paraId="3C78F69E"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5FFD1BF6" w14:textId="77777777" w:rsidR="00CE48AF" w:rsidRDefault="00CE48AF">
            <w:pPr>
              <w:spacing w:line="36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TARI</w:t>
            </w:r>
          </w:p>
        </w:tc>
        <w:tc>
          <w:tcPr>
            <w:tcW w:w="6570" w:type="dxa"/>
            <w:tcBorders>
              <w:top w:val="single" w:sz="4" w:space="0" w:color="auto"/>
              <w:left w:val="single" w:sz="4" w:space="0" w:color="auto"/>
              <w:bottom w:val="single" w:sz="4" w:space="0" w:color="auto"/>
              <w:right w:val="single" w:sz="4" w:space="0" w:color="auto"/>
            </w:tcBorders>
            <w:hideMark/>
          </w:tcPr>
          <w:p w14:paraId="0C2682EA" w14:textId="77777777" w:rsidR="00CE48AF" w:rsidRDefault="00CE48AF">
            <w:pPr>
              <w:spacing w:line="36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PUNCTE SLABE</w:t>
            </w:r>
          </w:p>
        </w:tc>
      </w:tr>
      <w:tr w:rsidR="00CE48AF" w:rsidRPr="00A35E2C" w14:paraId="0BDD2FB7"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0799DA4D" w14:textId="77777777" w:rsidR="00CE48AF" w:rsidRDefault="00CE48AF" w:rsidP="00CE48AF">
            <w:pPr>
              <w:widowControl/>
              <w:numPr>
                <w:ilvl w:val="0"/>
                <w:numId w:val="27"/>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Există parteneriate cu familia la fiecare grupă de copii</w:t>
            </w:r>
          </w:p>
          <w:p w14:paraId="345879B7" w14:textId="77777777" w:rsidR="00CE48AF" w:rsidRDefault="00CE48AF" w:rsidP="00CE48AF">
            <w:pPr>
              <w:widowControl/>
              <w:numPr>
                <w:ilvl w:val="0"/>
                <w:numId w:val="27"/>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S-au organizat şedinţele cu părinţii la început de an şcolar</w:t>
            </w:r>
          </w:p>
          <w:p w14:paraId="41422EBB" w14:textId="77777777" w:rsidR="00CE48AF" w:rsidRDefault="00CE48AF" w:rsidP="00CE48AF">
            <w:pPr>
              <w:widowControl/>
              <w:numPr>
                <w:ilvl w:val="0"/>
                <w:numId w:val="27"/>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Există contract de colaborare cu teatrul de păpuşi</w:t>
            </w:r>
          </w:p>
          <w:p w14:paraId="2307A031" w14:textId="77777777" w:rsidR="00CE48AF" w:rsidRDefault="00CE48AF" w:rsidP="00CE48AF">
            <w:pPr>
              <w:widowControl/>
              <w:numPr>
                <w:ilvl w:val="0"/>
                <w:numId w:val="29"/>
              </w:numPr>
              <w:jc w:val="both"/>
              <w:rPr>
                <w:rFonts w:ascii="Times New Roman" w:eastAsia="Times New Roman" w:hAnsi="Times New Roman" w:cs="Times New Roman"/>
                <w:sz w:val="24"/>
                <w:szCs w:val="24"/>
                <w:lang w:val="it-IT" w:eastAsia="ro-RO"/>
              </w:rPr>
            </w:pPr>
            <w:r>
              <w:rPr>
                <w:rFonts w:ascii="Times New Roman" w:eastAsia="Times New Roman" w:hAnsi="Times New Roman" w:cs="Times New Roman"/>
                <w:sz w:val="24"/>
                <w:szCs w:val="24"/>
                <w:lang w:val="ro-RO" w:eastAsia="ro-RO"/>
              </w:rPr>
              <w:t xml:space="preserve">Sprijinul acordat de Fundatia Millennium în obţinerea de fonduri prin proiecte de finanţare. </w:t>
            </w:r>
          </w:p>
          <w:p w14:paraId="76992C9F" w14:textId="77777777" w:rsidR="00CE48AF" w:rsidRDefault="00CE48AF" w:rsidP="00CE48AF">
            <w:pPr>
              <w:widowControl/>
              <w:numPr>
                <w:ilvl w:val="0"/>
                <w:numId w:val="27"/>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Există o bună colaborare a reprezentanţilor grădiniţei cu ISJ Prahova, Consiliul Județean Prahoova</w:t>
            </w:r>
          </w:p>
        </w:tc>
        <w:tc>
          <w:tcPr>
            <w:tcW w:w="6570" w:type="dxa"/>
            <w:tcBorders>
              <w:top w:val="single" w:sz="4" w:space="0" w:color="auto"/>
              <w:left w:val="single" w:sz="4" w:space="0" w:color="auto"/>
              <w:bottom w:val="single" w:sz="4" w:space="0" w:color="auto"/>
              <w:right w:val="single" w:sz="4" w:space="0" w:color="auto"/>
            </w:tcBorders>
            <w:hideMark/>
          </w:tcPr>
          <w:p w14:paraId="6D51D222" w14:textId="77777777" w:rsidR="00CE48AF" w:rsidRDefault="00CE48AF" w:rsidP="00CE48AF">
            <w:pPr>
              <w:widowControl/>
              <w:numPr>
                <w:ilvl w:val="0"/>
                <w:numId w:val="27"/>
              </w:numPr>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color w:val="000000" w:themeColor="text1"/>
                <w:sz w:val="24"/>
                <w:szCs w:val="24"/>
                <w:lang w:val="ro-RO" w:eastAsia="ro-RO"/>
              </w:rPr>
              <w:t>Lipsa unor parteneriate cu poliţia, pompierii...</w:t>
            </w:r>
          </w:p>
          <w:p w14:paraId="76F764A6" w14:textId="77777777" w:rsidR="00CE48AF" w:rsidRDefault="00CE48AF" w:rsidP="00CE48AF">
            <w:pPr>
              <w:widowControl/>
              <w:numPr>
                <w:ilvl w:val="0"/>
                <w:numId w:val="27"/>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it-IT" w:eastAsia="ro-RO"/>
              </w:rPr>
              <w:t>Atragerea fondului de 2% din impozit pentru investitii în școală</w:t>
            </w:r>
          </w:p>
        </w:tc>
      </w:tr>
      <w:tr w:rsidR="00CE48AF" w14:paraId="5CDD2F0D" w14:textId="77777777" w:rsidTr="005D5FB3">
        <w:tc>
          <w:tcPr>
            <w:tcW w:w="8820" w:type="dxa"/>
            <w:tcBorders>
              <w:top w:val="single" w:sz="4" w:space="0" w:color="auto"/>
              <w:left w:val="single" w:sz="4" w:space="0" w:color="auto"/>
              <w:bottom w:val="single" w:sz="4" w:space="0" w:color="auto"/>
              <w:right w:val="single" w:sz="4" w:space="0" w:color="auto"/>
            </w:tcBorders>
            <w:hideMark/>
          </w:tcPr>
          <w:p w14:paraId="3F7C3940" w14:textId="77777777" w:rsidR="00CE48AF" w:rsidRDefault="00CE48AF">
            <w:pPr>
              <w:tabs>
                <w:tab w:val="num" w:pos="720"/>
              </w:tabs>
              <w:spacing w:line="360" w:lineRule="auto"/>
              <w:ind w:left="720" w:hanging="36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OPORTUNITĂŢI</w:t>
            </w:r>
          </w:p>
        </w:tc>
        <w:tc>
          <w:tcPr>
            <w:tcW w:w="6570" w:type="dxa"/>
            <w:tcBorders>
              <w:top w:val="single" w:sz="4" w:space="0" w:color="auto"/>
              <w:left w:val="single" w:sz="4" w:space="0" w:color="auto"/>
              <w:bottom w:val="single" w:sz="4" w:space="0" w:color="auto"/>
              <w:right w:val="single" w:sz="4" w:space="0" w:color="auto"/>
            </w:tcBorders>
            <w:hideMark/>
          </w:tcPr>
          <w:p w14:paraId="1BAD27D1" w14:textId="77777777" w:rsidR="00CE48AF" w:rsidRDefault="00CE48AF">
            <w:pPr>
              <w:tabs>
                <w:tab w:val="num" w:pos="720"/>
              </w:tabs>
              <w:spacing w:line="360" w:lineRule="auto"/>
              <w:ind w:left="720" w:hanging="36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AMENINŢĂRI</w:t>
            </w:r>
          </w:p>
        </w:tc>
      </w:tr>
      <w:tr w:rsidR="00CE48AF" w:rsidRPr="00A35E2C" w14:paraId="1A49D08A" w14:textId="77777777" w:rsidTr="005D5FB3">
        <w:tc>
          <w:tcPr>
            <w:tcW w:w="8820" w:type="dxa"/>
            <w:tcBorders>
              <w:top w:val="single" w:sz="4" w:space="0" w:color="auto"/>
              <w:left w:val="single" w:sz="4" w:space="0" w:color="auto"/>
              <w:bottom w:val="single" w:sz="4" w:space="0" w:color="auto"/>
              <w:right w:val="single" w:sz="4" w:space="0" w:color="auto"/>
            </w:tcBorders>
          </w:tcPr>
          <w:p w14:paraId="2C62F36B" w14:textId="77777777" w:rsidR="00CE48AF" w:rsidRDefault="00CE48AF" w:rsidP="00CE48AF">
            <w:pPr>
              <w:widowControl/>
              <w:numPr>
                <w:ilvl w:val="0"/>
                <w:numId w:val="3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Interesul şcolilor profesionale speciale și a scolilor profesionale din învățîmântul de masă în a-şi prezenta oferta curriculară şi extracurriculară </w:t>
            </w:r>
          </w:p>
          <w:p w14:paraId="6B2126B6" w14:textId="77777777" w:rsidR="00CE48AF" w:rsidRDefault="00CE48AF" w:rsidP="00CE48AF">
            <w:pPr>
              <w:widowControl/>
              <w:numPr>
                <w:ilvl w:val="0"/>
                <w:numId w:val="3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Disponibilitatea unor instituţii în a realiza proiecte de parteneriat</w:t>
            </w:r>
          </w:p>
          <w:p w14:paraId="71D701F6" w14:textId="77777777" w:rsidR="00CE48AF" w:rsidRDefault="00CE48AF">
            <w:pPr>
              <w:spacing w:line="360" w:lineRule="auto"/>
              <w:ind w:left="360"/>
              <w:jc w:val="both"/>
              <w:rPr>
                <w:rFonts w:ascii="Times New Roman" w:eastAsia="Times New Roman" w:hAnsi="Times New Roman" w:cs="Times New Roman"/>
                <w:sz w:val="24"/>
                <w:szCs w:val="24"/>
                <w:lang w:val="ro-RO" w:eastAsia="ro-RO"/>
              </w:rPr>
            </w:pPr>
          </w:p>
        </w:tc>
        <w:tc>
          <w:tcPr>
            <w:tcW w:w="6570" w:type="dxa"/>
            <w:tcBorders>
              <w:top w:val="single" w:sz="4" w:space="0" w:color="auto"/>
              <w:left w:val="single" w:sz="4" w:space="0" w:color="auto"/>
              <w:bottom w:val="single" w:sz="4" w:space="0" w:color="auto"/>
              <w:right w:val="single" w:sz="4" w:space="0" w:color="auto"/>
            </w:tcBorders>
            <w:hideMark/>
          </w:tcPr>
          <w:p w14:paraId="60731F4B" w14:textId="77777777" w:rsidR="00CE48AF" w:rsidRDefault="00CE48AF" w:rsidP="00CE48AF">
            <w:pPr>
              <w:widowControl/>
              <w:numPr>
                <w:ilvl w:val="0"/>
                <w:numId w:val="3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organizarea defectuoasă a parteneriatelor</w:t>
            </w:r>
          </w:p>
          <w:p w14:paraId="3B8473DC" w14:textId="77777777" w:rsidR="00CE48AF" w:rsidRDefault="00CE48AF" w:rsidP="00CE48AF">
            <w:pPr>
              <w:widowControl/>
              <w:numPr>
                <w:ilvl w:val="0"/>
                <w:numId w:val="3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slaba informare cu privire la specificul şi activităţile desfăşurate în școală  de către instituţiile posibile partenere.</w:t>
            </w:r>
          </w:p>
          <w:p w14:paraId="635DA32D" w14:textId="77777777" w:rsidR="00CE48AF" w:rsidRDefault="00CE48AF" w:rsidP="00CE48AF">
            <w:pPr>
              <w:widowControl/>
              <w:numPr>
                <w:ilvl w:val="0"/>
                <w:numId w:val="32"/>
              </w:numPr>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Manipularea informatiei de catre mass/media</w:t>
            </w:r>
          </w:p>
        </w:tc>
      </w:tr>
    </w:tbl>
    <w:p w14:paraId="2C12E029" w14:textId="7DBFBB0B" w:rsidR="007941E1" w:rsidRPr="00A35E2C" w:rsidRDefault="005F0DC8" w:rsidP="007941E1">
      <w:pPr>
        <w:pStyle w:val="Default"/>
        <w:rPr>
          <w:bCs/>
          <w:lang w:val="it-IT"/>
        </w:rPr>
      </w:pPr>
      <w:r w:rsidRPr="00A35E2C">
        <w:rPr>
          <w:bCs/>
          <w:lang w:val="it-IT"/>
        </w:rPr>
        <w:t xml:space="preserve">      </w:t>
      </w:r>
    </w:p>
    <w:p w14:paraId="6B2E47E1" w14:textId="77777777" w:rsidR="007941E1" w:rsidRPr="00A35E2C" w:rsidRDefault="007941E1" w:rsidP="007941E1">
      <w:pPr>
        <w:pStyle w:val="Default"/>
        <w:ind w:firstLine="720"/>
        <w:rPr>
          <w:bCs/>
          <w:sz w:val="28"/>
          <w:szCs w:val="28"/>
          <w:lang w:val="it-IT"/>
        </w:rPr>
      </w:pPr>
    </w:p>
    <w:p w14:paraId="69886B69" w14:textId="77777777" w:rsidR="000A2C9F" w:rsidRPr="00A35E2C" w:rsidRDefault="000A2C9F" w:rsidP="001F70A7">
      <w:pPr>
        <w:jc w:val="both"/>
        <w:rPr>
          <w:rFonts w:ascii="Times New Roman" w:hAnsi="Times New Roman" w:cs="Times New Roman"/>
          <w:bCs/>
          <w:color w:val="000000"/>
          <w:sz w:val="24"/>
          <w:szCs w:val="24"/>
          <w:lang w:val="it-IT"/>
        </w:rPr>
      </w:pPr>
    </w:p>
    <w:p w14:paraId="318D91E8" w14:textId="77777777" w:rsidR="000A2C9F" w:rsidRPr="00A35E2C" w:rsidRDefault="000A2C9F" w:rsidP="001F70A7">
      <w:pPr>
        <w:jc w:val="both"/>
        <w:rPr>
          <w:rFonts w:ascii="Times New Roman" w:hAnsi="Times New Roman" w:cs="Times New Roman"/>
          <w:sz w:val="28"/>
          <w:szCs w:val="28"/>
          <w:lang w:val="it-IT"/>
        </w:rPr>
      </w:pPr>
    </w:p>
    <w:p w14:paraId="1DE5F07A" w14:textId="77777777" w:rsidR="0066576B" w:rsidRPr="00A35E2C" w:rsidRDefault="0066576B" w:rsidP="0066576B">
      <w:pPr>
        <w:spacing w:line="360" w:lineRule="auto"/>
        <w:ind w:left="900"/>
        <w:contextualSpacing/>
        <w:jc w:val="both"/>
        <w:rPr>
          <w:rFonts w:ascii="Times New Roman" w:hAnsi="Times New Roman" w:cs="Times New Roman"/>
          <w:sz w:val="24"/>
          <w:szCs w:val="24"/>
          <w:lang w:val="it-IT"/>
        </w:rPr>
      </w:pPr>
    </w:p>
    <w:p w14:paraId="02AC5FAC" w14:textId="2868E65F" w:rsidR="0066576B" w:rsidRPr="00A35E2C" w:rsidRDefault="0066576B" w:rsidP="0066576B">
      <w:pPr>
        <w:spacing w:line="360" w:lineRule="auto"/>
        <w:contextualSpacing/>
        <w:jc w:val="both"/>
        <w:rPr>
          <w:rFonts w:ascii="Times New Roman" w:hAnsi="Times New Roman" w:cs="Times New Roman"/>
          <w:sz w:val="24"/>
          <w:szCs w:val="24"/>
          <w:lang w:val="it-IT"/>
        </w:rPr>
      </w:pPr>
    </w:p>
    <w:p w14:paraId="5B5AA0FA" w14:textId="3EDE8830" w:rsidR="005D5FB3" w:rsidRPr="00A35E2C" w:rsidRDefault="005D5FB3" w:rsidP="0066576B">
      <w:pPr>
        <w:spacing w:line="360" w:lineRule="auto"/>
        <w:contextualSpacing/>
        <w:jc w:val="both"/>
        <w:rPr>
          <w:rFonts w:ascii="Times New Roman" w:hAnsi="Times New Roman" w:cs="Times New Roman"/>
          <w:sz w:val="24"/>
          <w:szCs w:val="24"/>
          <w:lang w:val="it-IT"/>
        </w:rPr>
      </w:pPr>
    </w:p>
    <w:p w14:paraId="7A1B6C74" w14:textId="091CA83D" w:rsidR="005D5FB3" w:rsidRPr="00A35E2C" w:rsidRDefault="005D5FB3" w:rsidP="0066576B">
      <w:pPr>
        <w:spacing w:line="360" w:lineRule="auto"/>
        <w:contextualSpacing/>
        <w:jc w:val="both"/>
        <w:rPr>
          <w:rFonts w:ascii="Times New Roman" w:hAnsi="Times New Roman" w:cs="Times New Roman"/>
          <w:sz w:val="24"/>
          <w:szCs w:val="24"/>
          <w:lang w:val="it-IT"/>
        </w:rPr>
      </w:pPr>
    </w:p>
    <w:p w14:paraId="2B6ED6A5" w14:textId="77777777" w:rsidR="005D5FB3" w:rsidRPr="00A35E2C" w:rsidRDefault="005D5FB3" w:rsidP="0066576B">
      <w:pPr>
        <w:spacing w:line="360" w:lineRule="auto"/>
        <w:contextualSpacing/>
        <w:jc w:val="both"/>
        <w:rPr>
          <w:rFonts w:ascii="Times New Roman" w:hAnsi="Times New Roman" w:cs="Times New Roman"/>
          <w:sz w:val="24"/>
          <w:szCs w:val="24"/>
          <w:lang w:val="it-IT"/>
        </w:rPr>
      </w:pPr>
    </w:p>
    <w:p w14:paraId="29DEFE29" w14:textId="77777777" w:rsidR="00E70D9E" w:rsidRPr="00A35E2C" w:rsidRDefault="00E70D9E" w:rsidP="0066576B">
      <w:pPr>
        <w:spacing w:line="360" w:lineRule="auto"/>
        <w:contextualSpacing/>
        <w:jc w:val="both"/>
        <w:rPr>
          <w:rFonts w:ascii="Times New Roman" w:hAnsi="Times New Roman" w:cs="Times New Roman"/>
          <w:sz w:val="24"/>
          <w:szCs w:val="24"/>
          <w:lang w:val="it-IT"/>
        </w:rPr>
      </w:pPr>
    </w:p>
    <w:p w14:paraId="6AC938F8" w14:textId="77777777" w:rsidR="000A2C9F" w:rsidRPr="00A35E2C" w:rsidRDefault="000A2C9F" w:rsidP="00601F2E">
      <w:pPr>
        <w:jc w:val="both"/>
        <w:rPr>
          <w:rFonts w:ascii="Times New Roman" w:hAnsi="Times New Roman" w:cs="Times New Roman"/>
          <w:bCs/>
          <w:sz w:val="28"/>
          <w:szCs w:val="28"/>
          <w:lang w:val="it-IT"/>
        </w:rPr>
      </w:pPr>
    </w:p>
    <w:p w14:paraId="449B7D47" w14:textId="51366D75" w:rsidR="00EB7628" w:rsidRPr="00A35E2C" w:rsidRDefault="00EB7628" w:rsidP="00EB7628">
      <w:pPr>
        <w:ind w:firstLine="720"/>
        <w:jc w:val="both"/>
        <w:rPr>
          <w:rFonts w:ascii="Times New Roman" w:hAnsi="Times New Roman" w:cs="Times New Roman"/>
          <w:bCs/>
          <w:sz w:val="28"/>
          <w:szCs w:val="28"/>
          <w:lang w:val="it-IT"/>
        </w:rPr>
      </w:pPr>
      <w:r w:rsidRPr="00A35E2C">
        <w:rPr>
          <w:rFonts w:ascii="Times New Roman" w:hAnsi="Times New Roman" w:cs="Times New Roman"/>
          <w:bCs/>
          <w:sz w:val="28"/>
          <w:szCs w:val="28"/>
          <w:lang w:val="it-IT"/>
        </w:rPr>
        <w:t>PARTEA a II-a. PROIECTAREA ŞI PLANIFICAREA ACTIVITĂŢII DE EVALUARE A CALITĂŢII</w:t>
      </w:r>
    </w:p>
    <w:p w14:paraId="3011F90F" w14:textId="3C8C849F" w:rsidR="00C91E73" w:rsidRPr="00A35E2C" w:rsidRDefault="00C91E73" w:rsidP="00EB7628">
      <w:pPr>
        <w:ind w:firstLine="720"/>
        <w:jc w:val="both"/>
        <w:rPr>
          <w:rFonts w:ascii="Times New Roman" w:hAnsi="Times New Roman" w:cs="Times New Roman"/>
          <w:bCs/>
          <w:sz w:val="28"/>
          <w:szCs w:val="28"/>
          <w:lang w:val="it-IT"/>
        </w:rPr>
      </w:pPr>
    </w:p>
    <w:p w14:paraId="75C8AF3C" w14:textId="2EF78B15" w:rsidR="00C91E73" w:rsidRPr="00A35E2C" w:rsidRDefault="00C91E73" w:rsidP="00EB7628">
      <w:pPr>
        <w:ind w:firstLine="720"/>
        <w:jc w:val="both"/>
        <w:rPr>
          <w:rFonts w:ascii="Times New Roman" w:hAnsi="Times New Roman" w:cs="Times New Roman"/>
          <w:bCs/>
          <w:sz w:val="28"/>
          <w:szCs w:val="28"/>
          <w:lang w:val="it-IT"/>
        </w:rPr>
      </w:pPr>
    </w:p>
    <w:p w14:paraId="699F68E3" w14:textId="2387B883" w:rsidR="00C91E73" w:rsidRPr="00A35E2C" w:rsidRDefault="00C91E73" w:rsidP="00EB7628">
      <w:pPr>
        <w:ind w:firstLine="720"/>
        <w:jc w:val="both"/>
        <w:rPr>
          <w:rFonts w:ascii="Times New Roman" w:hAnsi="Times New Roman" w:cs="Times New Roman"/>
          <w:bCs/>
          <w:sz w:val="28"/>
          <w:szCs w:val="28"/>
          <w:lang w:val="it-IT"/>
        </w:rPr>
      </w:pPr>
    </w:p>
    <w:tbl>
      <w:tblPr>
        <w:tblW w:w="14287"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4320"/>
        <w:gridCol w:w="2790"/>
        <w:gridCol w:w="2610"/>
        <w:gridCol w:w="2137"/>
      </w:tblGrid>
      <w:tr w:rsidR="00C91E73" w14:paraId="796D4EC7" w14:textId="77777777" w:rsidTr="00C91E73">
        <w:tc>
          <w:tcPr>
            <w:tcW w:w="14287" w:type="dxa"/>
            <w:gridSpan w:val="5"/>
            <w:tcBorders>
              <w:top w:val="single" w:sz="4" w:space="0" w:color="auto"/>
              <w:left w:val="single" w:sz="4" w:space="0" w:color="auto"/>
              <w:bottom w:val="single" w:sz="4" w:space="0" w:color="auto"/>
              <w:right w:val="single" w:sz="4" w:space="0" w:color="auto"/>
            </w:tcBorders>
            <w:hideMark/>
          </w:tcPr>
          <w:p w14:paraId="5D90071A" w14:textId="77777777" w:rsidR="00C91E73" w:rsidRDefault="00C91E73">
            <w:pPr>
              <w:jc w:val="center"/>
              <w:rPr>
                <w:rFonts w:ascii="Times New Roman" w:eastAsia="Times New Roman" w:hAnsi="Times New Roman" w:cs="Times New Roman"/>
                <w:b/>
                <w:sz w:val="24"/>
                <w:szCs w:val="24"/>
                <w:lang w:val="it-IT" w:eastAsia="ro-RO"/>
              </w:rPr>
            </w:pPr>
            <w:r>
              <w:rPr>
                <w:rFonts w:ascii="Times New Roman" w:eastAsia="Times New Roman" w:hAnsi="Times New Roman" w:cs="Times New Roman"/>
                <w:b/>
                <w:sz w:val="24"/>
                <w:szCs w:val="24"/>
                <w:lang w:val="it-IT" w:eastAsia="ro-RO"/>
              </w:rPr>
              <w:t>Opţiune strategică</w:t>
            </w:r>
          </w:p>
        </w:tc>
      </w:tr>
      <w:tr w:rsidR="00C91E73" w14:paraId="0132A1A9" w14:textId="77777777" w:rsidTr="00C91E73">
        <w:tc>
          <w:tcPr>
            <w:tcW w:w="2430" w:type="dxa"/>
            <w:tcBorders>
              <w:top w:val="single" w:sz="4" w:space="0" w:color="auto"/>
              <w:left w:val="single" w:sz="4" w:space="0" w:color="auto"/>
              <w:bottom w:val="single" w:sz="4" w:space="0" w:color="auto"/>
              <w:right w:val="single" w:sz="4" w:space="0" w:color="auto"/>
            </w:tcBorders>
            <w:hideMark/>
          </w:tcPr>
          <w:p w14:paraId="71741C6E" w14:textId="77777777" w:rsidR="00C91E73" w:rsidRDefault="00C91E73">
            <w:pPr>
              <w:jc w:val="center"/>
              <w:rPr>
                <w:rFonts w:ascii="Times New Roman" w:eastAsia="Times New Roman" w:hAnsi="Times New Roman" w:cs="Times New Roman"/>
                <w:b/>
                <w:sz w:val="16"/>
                <w:szCs w:val="16"/>
                <w:lang w:val="it-IT" w:eastAsia="ro-RO"/>
              </w:rPr>
            </w:pPr>
            <w:r>
              <w:rPr>
                <w:rFonts w:ascii="Times New Roman" w:eastAsia="Times New Roman" w:hAnsi="Times New Roman" w:cs="Times New Roman"/>
                <w:b/>
                <w:sz w:val="16"/>
                <w:szCs w:val="16"/>
                <w:lang w:val="it-IT" w:eastAsia="ro-RO"/>
              </w:rPr>
              <w:t>ŢINTĂ</w:t>
            </w:r>
          </w:p>
        </w:tc>
        <w:tc>
          <w:tcPr>
            <w:tcW w:w="4320" w:type="dxa"/>
            <w:tcBorders>
              <w:top w:val="single" w:sz="4" w:space="0" w:color="auto"/>
              <w:left w:val="single" w:sz="4" w:space="0" w:color="auto"/>
              <w:bottom w:val="single" w:sz="4" w:space="0" w:color="auto"/>
              <w:right w:val="single" w:sz="4" w:space="0" w:color="auto"/>
            </w:tcBorders>
            <w:hideMark/>
          </w:tcPr>
          <w:p w14:paraId="0E7396C9" w14:textId="77777777" w:rsidR="00C91E73" w:rsidRDefault="00C91E73">
            <w:pPr>
              <w:jc w:val="center"/>
              <w:rPr>
                <w:rFonts w:ascii="Times New Roman" w:eastAsia="Times New Roman" w:hAnsi="Times New Roman" w:cs="Times New Roman"/>
                <w:b/>
                <w:sz w:val="16"/>
                <w:szCs w:val="16"/>
                <w:lang w:val="it-IT" w:eastAsia="ro-RO"/>
              </w:rPr>
            </w:pPr>
            <w:r>
              <w:rPr>
                <w:rFonts w:ascii="Times New Roman" w:eastAsia="Times New Roman" w:hAnsi="Times New Roman" w:cs="Times New Roman"/>
                <w:b/>
                <w:sz w:val="16"/>
                <w:szCs w:val="16"/>
                <w:lang w:val="it-IT" w:eastAsia="ro-RO"/>
              </w:rPr>
              <w:t>CURRICULUM</w:t>
            </w:r>
          </w:p>
        </w:tc>
        <w:tc>
          <w:tcPr>
            <w:tcW w:w="2790" w:type="dxa"/>
            <w:tcBorders>
              <w:top w:val="single" w:sz="4" w:space="0" w:color="auto"/>
              <w:left w:val="single" w:sz="4" w:space="0" w:color="auto"/>
              <w:bottom w:val="single" w:sz="4" w:space="0" w:color="auto"/>
              <w:right w:val="single" w:sz="4" w:space="0" w:color="auto"/>
            </w:tcBorders>
            <w:hideMark/>
          </w:tcPr>
          <w:p w14:paraId="036C4303" w14:textId="77777777" w:rsidR="00C91E73" w:rsidRDefault="00C91E73">
            <w:pPr>
              <w:jc w:val="center"/>
              <w:rPr>
                <w:rFonts w:ascii="Times New Roman" w:eastAsia="Times New Roman" w:hAnsi="Times New Roman" w:cs="Times New Roman"/>
                <w:b/>
                <w:sz w:val="16"/>
                <w:szCs w:val="16"/>
                <w:lang w:val="it-IT" w:eastAsia="ro-RO"/>
              </w:rPr>
            </w:pPr>
            <w:r>
              <w:rPr>
                <w:rFonts w:ascii="Times New Roman" w:eastAsia="Times New Roman" w:hAnsi="Times New Roman" w:cs="Times New Roman"/>
                <w:b/>
                <w:sz w:val="16"/>
                <w:szCs w:val="16"/>
                <w:lang w:val="it-IT" w:eastAsia="ro-RO"/>
              </w:rPr>
              <w:t>RESURSE FINANCIARĂ ŞI DOTĂRI MATERIALE</w:t>
            </w:r>
          </w:p>
        </w:tc>
        <w:tc>
          <w:tcPr>
            <w:tcW w:w="2610" w:type="dxa"/>
            <w:tcBorders>
              <w:top w:val="single" w:sz="4" w:space="0" w:color="auto"/>
              <w:left w:val="single" w:sz="4" w:space="0" w:color="auto"/>
              <w:bottom w:val="single" w:sz="4" w:space="0" w:color="auto"/>
              <w:right w:val="single" w:sz="4" w:space="0" w:color="auto"/>
            </w:tcBorders>
            <w:hideMark/>
          </w:tcPr>
          <w:p w14:paraId="6B538116" w14:textId="77777777" w:rsidR="00C91E73" w:rsidRDefault="00C91E73">
            <w:pPr>
              <w:jc w:val="center"/>
              <w:rPr>
                <w:rFonts w:ascii="Times New Roman" w:eastAsia="Times New Roman" w:hAnsi="Times New Roman" w:cs="Times New Roman"/>
                <w:b/>
                <w:sz w:val="16"/>
                <w:szCs w:val="16"/>
                <w:lang w:val="it-IT" w:eastAsia="ro-RO"/>
              </w:rPr>
            </w:pPr>
            <w:r>
              <w:rPr>
                <w:rFonts w:ascii="Times New Roman" w:eastAsia="Times New Roman" w:hAnsi="Times New Roman" w:cs="Times New Roman"/>
                <w:b/>
                <w:sz w:val="16"/>
                <w:szCs w:val="16"/>
                <w:lang w:val="it-IT" w:eastAsia="ro-RO"/>
              </w:rPr>
              <w:t>INVESTIŢII ÎN RESURSA UMANĂ</w:t>
            </w:r>
          </w:p>
        </w:tc>
        <w:tc>
          <w:tcPr>
            <w:tcW w:w="2137" w:type="dxa"/>
            <w:tcBorders>
              <w:top w:val="single" w:sz="4" w:space="0" w:color="auto"/>
              <w:left w:val="single" w:sz="4" w:space="0" w:color="auto"/>
              <w:bottom w:val="single" w:sz="4" w:space="0" w:color="auto"/>
              <w:right w:val="single" w:sz="4" w:space="0" w:color="auto"/>
            </w:tcBorders>
            <w:hideMark/>
          </w:tcPr>
          <w:p w14:paraId="7D8C0F44" w14:textId="77777777" w:rsidR="00C91E73" w:rsidRDefault="00C91E73">
            <w:pPr>
              <w:jc w:val="center"/>
              <w:rPr>
                <w:rFonts w:ascii="Times New Roman" w:eastAsia="Times New Roman" w:hAnsi="Times New Roman" w:cs="Times New Roman"/>
                <w:b/>
                <w:sz w:val="16"/>
                <w:szCs w:val="16"/>
                <w:lang w:val="it-IT" w:eastAsia="ro-RO"/>
              </w:rPr>
            </w:pPr>
            <w:r>
              <w:rPr>
                <w:rFonts w:ascii="Times New Roman" w:eastAsia="Times New Roman" w:hAnsi="Times New Roman" w:cs="Times New Roman"/>
                <w:b/>
                <w:sz w:val="16"/>
                <w:szCs w:val="16"/>
                <w:lang w:val="it-IT" w:eastAsia="ro-RO"/>
              </w:rPr>
              <w:t>RELAŢII COMUNITARE</w:t>
            </w:r>
          </w:p>
        </w:tc>
      </w:tr>
      <w:tr w:rsidR="00C91E73" w:rsidRPr="00A35E2C" w14:paraId="6D326E90" w14:textId="77777777" w:rsidTr="00C91E73">
        <w:tc>
          <w:tcPr>
            <w:tcW w:w="2430" w:type="dxa"/>
            <w:tcBorders>
              <w:top w:val="single" w:sz="4" w:space="0" w:color="auto"/>
              <w:left w:val="single" w:sz="4" w:space="0" w:color="auto"/>
              <w:bottom w:val="single" w:sz="4" w:space="0" w:color="auto"/>
              <w:right w:val="single" w:sz="4" w:space="0" w:color="auto"/>
            </w:tcBorders>
          </w:tcPr>
          <w:p w14:paraId="0E7090E9" w14:textId="77777777" w:rsidR="00C91E73" w:rsidRDefault="00C91E73">
            <w:pPr>
              <w:spacing w:line="360" w:lineRule="auto"/>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1 .Asigurarea unui management eficient bazat pe motivare, implicare, participare</w:t>
            </w:r>
            <w:r>
              <w:rPr>
                <w:rFonts w:ascii="Times New Roman" w:eastAsia="Times New Roman" w:hAnsi="Times New Roman" w:cs="Times New Roman"/>
                <w:sz w:val="20"/>
                <w:szCs w:val="20"/>
                <w:lang w:val="es-ES" w:eastAsia="ro-RO"/>
              </w:rPr>
              <w:t xml:space="preserve"> prin dezvoltarea profesională și personală a întregului personal.</w:t>
            </w:r>
          </w:p>
          <w:p w14:paraId="0F73FD2F" w14:textId="77777777" w:rsidR="00C91E73" w:rsidRDefault="00C91E73">
            <w:pPr>
              <w:rPr>
                <w:rFonts w:ascii="Times New Roman" w:eastAsia="Times New Roman" w:hAnsi="Times New Roman" w:cs="Times New Roman"/>
                <w:sz w:val="20"/>
                <w:szCs w:val="20"/>
                <w:lang w:val="it-IT" w:eastAsia="ro-RO"/>
              </w:rPr>
            </w:pPr>
          </w:p>
        </w:tc>
        <w:tc>
          <w:tcPr>
            <w:tcW w:w="4320" w:type="dxa"/>
            <w:tcBorders>
              <w:top w:val="single" w:sz="4" w:space="0" w:color="auto"/>
              <w:left w:val="single" w:sz="4" w:space="0" w:color="auto"/>
              <w:bottom w:val="single" w:sz="4" w:space="0" w:color="auto"/>
              <w:right w:val="single" w:sz="4" w:space="0" w:color="auto"/>
            </w:tcBorders>
            <w:hideMark/>
          </w:tcPr>
          <w:p w14:paraId="6FC4BE70"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-Derularea unor activităţi didactice de calitate, în perspectiva egalizării şanselor, a realizării educaţiei de bază pentru toţi şi pentru fiecare a învăţării pe tot parcursul vieţii. </w:t>
            </w:r>
          </w:p>
          <w:p w14:paraId="69CAC662"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-Realizarea ofertei educaţionale a școlii; </w:t>
            </w:r>
          </w:p>
          <w:p w14:paraId="23299138"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-Stabilirea curriculumului la decizia şcolii. </w:t>
            </w:r>
          </w:p>
          <w:p w14:paraId="0CB4CF3D"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-Întocmirea programelor pentru disciplinele CDS. </w:t>
            </w:r>
          </w:p>
          <w:p w14:paraId="0F7F0BFD"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-Desfăşurarea activităţilor curriculare cu accent pe activitatea în echipe, pe flexibilitatea comportamentelor şi adaptabilitate. </w:t>
            </w:r>
          </w:p>
          <w:p w14:paraId="17FB9E90"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-Eficientizarea activităţilor ce încurajează spiritul de echipă, cooperarea, înţelegerea, susţinerea reciprocă, exprimarea opiniilor, negocierea; </w:t>
            </w:r>
          </w:p>
        </w:tc>
        <w:tc>
          <w:tcPr>
            <w:tcW w:w="2790" w:type="dxa"/>
            <w:tcBorders>
              <w:top w:val="single" w:sz="4" w:space="0" w:color="auto"/>
              <w:left w:val="single" w:sz="4" w:space="0" w:color="auto"/>
              <w:bottom w:val="single" w:sz="4" w:space="0" w:color="auto"/>
              <w:right w:val="single" w:sz="4" w:space="0" w:color="auto"/>
            </w:tcBorders>
            <w:hideMark/>
          </w:tcPr>
          <w:p w14:paraId="2AFEAFE3"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-Continuarea atragerii unor importante resurse financiare, materiale pentru reabilitare, modernizare, dotare</w:t>
            </w:r>
          </w:p>
          <w:p w14:paraId="07AE6C70"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-Completarea achiziţionării mijloacelor moderne audio-vizuale, materialelor didactice şi de informare.</w:t>
            </w:r>
          </w:p>
        </w:tc>
        <w:tc>
          <w:tcPr>
            <w:tcW w:w="2610" w:type="dxa"/>
            <w:tcBorders>
              <w:top w:val="single" w:sz="4" w:space="0" w:color="auto"/>
              <w:left w:val="single" w:sz="4" w:space="0" w:color="auto"/>
              <w:bottom w:val="single" w:sz="4" w:space="0" w:color="auto"/>
              <w:right w:val="single" w:sz="4" w:space="0" w:color="auto"/>
            </w:tcBorders>
            <w:hideMark/>
          </w:tcPr>
          <w:p w14:paraId="4982B76A"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-Dezvoltarea competenţelor manageriale</w:t>
            </w:r>
          </w:p>
          <w:p w14:paraId="36C33639"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-Formare în managementul calităţii </w:t>
            </w:r>
          </w:p>
          <w:p w14:paraId="7A0404F1"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-Formarea educatorilor, educabililor pentru lucrul în echipă, pentru implicare, participare, responsabilizare. </w:t>
            </w:r>
          </w:p>
          <w:p w14:paraId="073E8266"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-Formarea / dezvoltarea competenţelor digiale.</w:t>
            </w:r>
          </w:p>
        </w:tc>
        <w:tc>
          <w:tcPr>
            <w:tcW w:w="2137" w:type="dxa"/>
            <w:tcBorders>
              <w:top w:val="single" w:sz="4" w:space="0" w:color="auto"/>
              <w:left w:val="single" w:sz="4" w:space="0" w:color="auto"/>
              <w:bottom w:val="single" w:sz="4" w:space="0" w:color="auto"/>
              <w:right w:val="single" w:sz="4" w:space="0" w:color="auto"/>
            </w:tcBorders>
            <w:hideMark/>
          </w:tcPr>
          <w:p w14:paraId="041D2573"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 Relaţii de colaborare cu Consiliul Județean Prahova, cu ISJ, cu alte instituţii ale comunităţii, cu Consiliul Reprezentativ al Părinţilor.</w:t>
            </w:r>
          </w:p>
        </w:tc>
      </w:tr>
      <w:tr w:rsidR="00C91E73" w:rsidRPr="00A35E2C" w14:paraId="41762824" w14:textId="77777777" w:rsidTr="00C91E73">
        <w:tc>
          <w:tcPr>
            <w:tcW w:w="2430" w:type="dxa"/>
            <w:tcBorders>
              <w:top w:val="single" w:sz="4" w:space="0" w:color="auto"/>
              <w:left w:val="single" w:sz="4" w:space="0" w:color="auto"/>
              <w:bottom w:val="single" w:sz="4" w:space="0" w:color="auto"/>
              <w:right w:val="single" w:sz="4" w:space="0" w:color="auto"/>
            </w:tcBorders>
            <w:hideMark/>
          </w:tcPr>
          <w:p w14:paraId="42C87696"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2.Realizarea unui demers didactic activ – participativ, care încurajează iniţiativa, creativitatea şi folosirea la maximum a potenţialităţilor preșcolarilor/ elevilor</w:t>
            </w:r>
          </w:p>
        </w:tc>
        <w:tc>
          <w:tcPr>
            <w:tcW w:w="4320" w:type="dxa"/>
            <w:tcBorders>
              <w:top w:val="single" w:sz="4" w:space="0" w:color="auto"/>
              <w:left w:val="single" w:sz="4" w:space="0" w:color="auto"/>
              <w:bottom w:val="single" w:sz="4" w:space="0" w:color="auto"/>
              <w:right w:val="single" w:sz="4" w:space="0" w:color="auto"/>
            </w:tcBorders>
            <w:hideMark/>
          </w:tcPr>
          <w:p w14:paraId="1F7A1E1A"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-Decongestionarea, esenţializarea şi abordarea interdisciplinară şi transdisciplinară a conţinuturilor disciplinelor de învăţământ.  </w:t>
            </w:r>
          </w:p>
          <w:p w14:paraId="2AE19B78"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-Învăţarea pe fond problematizant; abordarea metodelor active. </w:t>
            </w:r>
          </w:p>
          <w:p w14:paraId="2C162422"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xml:space="preserve">-Stimularea cognitivă, socioemoțională și comportamentala în raport cu nivelul psihoindividual și nivelul de severitate al dizabilității. </w:t>
            </w:r>
          </w:p>
          <w:p w14:paraId="68750883"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-Păstrarea/introducerea în CDŞ a disciplinelor ce promovează activităţile centrate pe copil.</w:t>
            </w:r>
          </w:p>
        </w:tc>
        <w:tc>
          <w:tcPr>
            <w:tcW w:w="2790" w:type="dxa"/>
            <w:tcBorders>
              <w:top w:val="single" w:sz="4" w:space="0" w:color="auto"/>
              <w:left w:val="single" w:sz="4" w:space="0" w:color="auto"/>
              <w:bottom w:val="single" w:sz="4" w:space="0" w:color="auto"/>
              <w:right w:val="single" w:sz="4" w:space="0" w:color="auto"/>
            </w:tcBorders>
            <w:hideMark/>
          </w:tcPr>
          <w:p w14:paraId="6CD47376"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 Achiziţionarea unor mijloace moderne de învăţare, a unor materiale informative (softuri educaţionale, dicţionare, atlase,albume)</w:t>
            </w:r>
          </w:p>
        </w:tc>
        <w:tc>
          <w:tcPr>
            <w:tcW w:w="2610" w:type="dxa"/>
            <w:tcBorders>
              <w:top w:val="single" w:sz="4" w:space="0" w:color="auto"/>
              <w:left w:val="single" w:sz="4" w:space="0" w:color="auto"/>
              <w:bottom w:val="single" w:sz="4" w:space="0" w:color="auto"/>
              <w:right w:val="single" w:sz="4" w:space="0" w:color="auto"/>
            </w:tcBorders>
            <w:hideMark/>
          </w:tcPr>
          <w:p w14:paraId="2D5E68F5"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 Formarea /abilitarea personalului didactic pentru un demers activ – participativ.</w:t>
            </w:r>
          </w:p>
        </w:tc>
        <w:tc>
          <w:tcPr>
            <w:tcW w:w="2137" w:type="dxa"/>
            <w:tcBorders>
              <w:top w:val="single" w:sz="4" w:space="0" w:color="auto"/>
              <w:left w:val="single" w:sz="4" w:space="0" w:color="auto"/>
              <w:bottom w:val="single" w:sz="4" w:space="0" w:color="auto"/>
              <w:right w:val="single" w:sz="4" w:space="0" w:color="auto"/>
            </w:tcBorders>
            <w:hideMark/>
          </w:tcPr>
          <w:p w14:paraId="19ED58D8"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 Participarea la programe locale, guvernamentale, internaţionale.</w:t>
            </w:r>
          </w:p>
        </w:tc>
      </w:tr>
      <w:tr w:rsidR="00C91E73" w:rsidRPr="00A35E2C" w14:paraId="7291C36D" w14:textId="77777777" w:rsidTr="00C91E73">
        <w:tc>
          <w:tcPr>
            <w:tcW w:w="2430" w:type="dxa"/>
            <w:tcBorders>
              <w:top w:val="single" w:sz="4" w:space="0" w:color="auto"/>
              <w:left w:val="single" w:sz="4" w:space="0" w:color="auto"/>
              <w:bottom w:val="single" w:sz="4" w:space="0" w:color="auto"/>
              <w:right w:val="single" w:sz="4" w:space="0" w:color="auto"/>
            </w:tcBorders>
            <w:hideMark/>
          </w:tcPr>
          <w:p w14:paraId="6CEEC677"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 xml:space="preserve">3.Optimizarea procesului didactic din prin utilizarea </w:t>
            </w:r>
            <w:r>
              <w:rPr>
                <w:rFonts w:ascii="Times New Roman" w:eastAsia="Times New Roman" w:hAnsi="Times New Roman" w:cs="Times New Roman"/>
                <w:sz w:val="20"/>
                <w:szCs w:val="20"/>
                <w:lang w:val="ro-RO" w:eastAsia="ro-RO"/>
              </w:rPr>
              <w:lastRenderedPageBreak/>
              <w:t>mijloacelor moderne de predare-învăţare şi comunicare, a tehnologiei informaţiei şi comunicării.</w:t>
            </w:r>
          </w:p>
        </w:tc>
        <w:tc>
          <w:tcPr>
            <w:tcW w:w="4320" w:type="dxa"/>
            <w:tcBorders>
              <w:top w:val="single" w:sz="4" w:space="0" w:color="auto"/>
              <w:left w:val="single" w:sz="4" w:space="0" w:color="auto"/>
              <w:bottom w:val="single" w:sz="4" w:space="0" w:color="auto"/>
              <w:right w:val="single" w:sz="4" w:space="0" w:color="auto"/>
            </w:tcBorders>
            <w:hideMark/>
          </w:tcPr>
          <w:p w14:paraId="1F40B7D2"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lastRenderedPageBreak/>
              <w:t xml:space="preserve">-Introducerea în procesul de predare – învăţare a mijloacelor moderne audio – vizuale . </w:t>
            </w:r>
          </w:p>
          <w:p w14:paraId="10D8BF0B"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lastRenderedPageBreak/>
              <w:t>-Diversificarea CDŞ pe problematica tehnologiei şi comunicării.</w:t>
            </w:r>
          </w:p>
          <w:p w14:paraId="6625D4F9"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-Folosirea Internetului în activitatea de învăţare.</w:t>
            </w:r>
          </w:p>
        </w:tc>
        <w:tc>
          <w:tcPr>
            <w:tcW w:w="2790" w:type="dxa"/>
            <w:tcBorders>
              <w:top w:val="single" w:sz="4" w:space="0" w:color="auto"/>
              <w:left w:val="single" w:sz="4" w:space="0" w:color="auto"/>
              <w:bottom w:val="single" w:sz="4" w:space="0" w:color="auto"/>
              <w:right w:val="single" w:sz="4" w:space="0" w:color="auto"/>
            </w:tcBorders>
            <w:hideMark/>
          </w:tcPr>
          <w:p w14:paraId="54683557"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lastRenderedPageBreak/>
              <w:t xml:space="preserve">-Achiziţionarea de laptopuri/calculatoare </w:t>
            </w:r>
            <w:r>
              <w:rPr>
                <w:rFonts w:ascii="Times New Roman" w:eastAsia="Times New Roman" w:hAnsi="Times New Roman" w:cs="Times New Roman"/>
                <w:sz w:val="20"/>
                <w:szCs w:val="20"/>
                <w:lang w:val="ro-RO" w:eastAsia="ro-RO"/>
              </w:rPr>
              <w:lastRenderedPageBreak/>
              <w:t>performante</w:t>
            </w:r>
          </w:p>
          <w:p w14:paraId="3CD31F20"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-Updatarea laptopurilor/ calculatoarelor din dotare</w:t>
            </w:r>
          </w:p>
        </w:tc>
        <w:tc>
          <w:tcPr>
            <w:tcW w:w="2610" w:type="dxa"/>
            <w:tcBorders>
              <w:top w:val="single" w:sz="4" w:space="0" w:color="auto"/>
              <w:left w:val="single" w:sz="4" w:space="0" w:color="auto"/>
              <w:bottom w:val="single" w:sz="4" w:space="0" w:color="auto"/>
              <w:right w:val="single" w:sz="4" w:space="0" w:color="auto"/>
            </w:tcBorders>
            <w:hideMark/>
          </w:tcPr>
          <w:p w14:paraId="0A5DE446"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lastRenderedPageBreak/>
              <w:t xml:space="preserve">-Formarea personalului didactic pentru utilizarea </w:t>
            </w:r>
            <w:r>
              <w:rPr>
                <w:rFonts w:ascii="Times New Roman" w:eastAsia="Times New Roman" w:hAnsi="Times New Roman" w:cs="Times New Roman"/>
                <w:sz w:val="20"/>
                <w:szCs w:val="20"/>
                <w:lang w:val="ro-RO" w:eastAsia="ro-RO"/>
              </w:rPr>
              <w:lastRenderedPageBreak/>
              <w:t>mijloacelor moderne, pentru predarea informatizată.</w:t>
            </w:r>
          </w:p>
        </w:tc>
        <w:tc>
          <w:tcPr>
            <w:tcW w:w="2137" w:type="dxa"/>
            <w:tcBorders>
              <w:top w:val="single" w:sz="4" w:space="0" w:color="auto"/>
              <w:left w:val="single" w:sz="4" w:space="0" w:color="auto"/>
              <w:bottom w:val="single" w:sz="4" w:space="0" w:color="auto"/>
              <w:right w:val="single" w:sz="4" w:space="0" w:color="auto"/>
            </w:tcBorders>
            <w:hideMark/>
          </w:tcPr>
          <w:p w14:paraId="4F0AF625"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lastRenderedPageBreak/>
              <w:t xml:space="preserve">-Solicitarea motivată și argumentată de fonduri </w:t>
            </w:r>
            <w:r>
              <w:rPr>
                <w:rFonts w:ascii="Times New Roman" w:eastAsia="Times New Roman" w:hAnsi="Times New Roman" w:cs="Times New Roman"/>
                <w:sz w:val="20"/>
                <w:szCs w:val="20"/>
                <w:lang w:val="ro-RO" w:eastAsia="ro-RO"/>
              </w:rPr>
              <w:lastRenderedPageBreak/>
              <w:t>pentrut prin care achiziţionarea mijloace didactice moderne.</w:t>
            </w:r>
          </w:p>
        </w:tc>
      </w:tr>
      <w:tr w:rsidR="00C91E73" w:rsidRPr="00A35E2C" w14:paraId="453D204D" w14:textId="77777777" w:rsidTr="00C91E73">
        <w:tc>
          <w:tcPr>
            <w:tcW w:w="2430" w:type="dxa"/>
            <w:tcBorders>
              <w:top w:val="single" w:sz="4" w:space="0" w:color="auto"/>
              <w:left w:val="single" w:sz="4" w:space="0" w:color="auto"/>
              <w:bottom w:val="single" w:sz="4" w:space="0" w:color="auto"/>
              <w:right w:val="single" w:sz="4" w:space="0" w:color="auto"/>
            </w:tcBorders>
          </w:tcPr>
          <w:p w14:paraId="5D033291" w14:textId="77777777" w:rsidR="00C91E73" w:rsidRDefault="00C91E73">
            <w:pPr>
              <w:spacing w:line="360" w:lineRule="auto"/>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lastRenderedPageBreak/>
              <w:t xml:space="preserve">4.Promovarea </w:t>
            </w:r>
            <w:proofErr w:type="spellStart"/>
            <w:r>
              <w:rPr>
                <w:rFonts w:ascii="Times New Roman" w:eastAsia="Times New Roman" w:hAnsi="Times New Roman" w:cs="Times New Roman"/>
                <w:sz w:val="20"/>
                <w:szCs w:val="20"/>
                <w:lang w:val="ro-RO" w:eastAsia="ro-RO"/>
              </w:rPr>
              <w:t>tradiţiilor</w:t>
            </w:r>
            <w:proofErr w:type="spellEnd"/>
            <w:r>
              <w:rPr>
                <w:rFonts w:ascii="Times New Roman" w:eastAsia="Times New Roman" w:hAnsi="Times New Roman" w:cs="Times New Roman"/>
                <w:sz w:val="20"/>
                <w:szCs w:val="20"/>
                <w:lang w:val="ro-RO" w:eastAsia="ro-RO"/>
              </w:rPr>
              <w:t xml:space="preserve"> locale, a valorilor culturii naţionale şi universale prin realizarea unor parteneriate interinstituţionale, naţionale, europene. </w:t>
            </w:r>
          </w:p>
          <w:p w14:paraId="5EB7DC2F" w14:textId="77777777" w:rsidR="00C91E73" w:rsidRDefault="00C91E73">
            <w:pPr>
              <w:rPr>
                <w:rFonts w:ascii="Times New Roman" w:eastAsia="Times New Roman" w:hAnsi="Times New Roman" w:cs="Times New Roman"/>
                <w:sz w:val="20"/>
                <w:szCs w:val="20"/>
                <w:lang w:val="it-IT" w:eastAsia="ro-RO"/>
              </w:rPr>
            </w:pPr>
          </w:p>
        </w:tc>
        <w:tc>
          <w:tcPr>
            <w:tcW w:w="4320" w:type="dxa"/>
            <w:tcBorders>
              <w:top w:val="single" w:sz="4" w:space="0" w:color="auto"/>
              <w:left w:val="single" w:sz="4" w:space="0" w:color="auto"/>
              <w:bottom w:val="single" w:sz="4" w:space="0" w:color="auto"/>
              <w:right w:val="single" w:sz="4" w:space="0" w:color="auto"/>
            </w:tcBorders>
            <w:hideMark/>
          </w:tcPr>
          <w:p w14:paraId="4E86EC69" w14:textId="77777777" w:rsidR="00C91E73" w:rsidRDefault="00C91E73">
            <w:pP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-Creşterea calităţii şi eficienţei procesului educaţional prin activităţi curriculare care promovează parteneriatul, cooperarea, dezvolatarea dimensiunii europene.</w:t>
            </w:r>
          </w:p>
          <w:p w14:paraId="29286338"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 xml:space="preserve"> -Realizarea unor activităţi ale proiectului în cadrul curriculumului.</w:t>
            </w:r>
          </w:p>
        </w:tc>
        <w:tc>
          <w:tcPr>
            <w:tcW w:w="2790" w:type="dxa"/>
            <w:tcBorders>
              <w:top w:val="single" w:sz="4" w:space="0" w:color="auto"/>
              <w:left w:val="single" w:sz="4" w:space="0" w:color="auto"/>
              <w:bottom w:val="single" w:sz="4" w:space="0" w:color="auto"/>
              <w:right w:val="single" w:sz="4" w:space="0" w:color="auto"/>
            </w:tcBorders>
            <w:hideMark/>
          </w:tcPr>
          <w:p w14:paraId="0D73247A"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-Tipărirea şi răspândirea în comunitate a unor materiale promoţionale (afişe, broşuri, cd-uri, dvd-uri, albume) Realizarea unor pagini web.</w:t>
            </w:r>
          </w:p>
        </w:tc>
        <w:tc>
          <w:tcPr>
            <w:tcW w:w="2610" w:type="dxa"/>
            <w:tcBorders>
              <w:top w:val="single" w:sz="4" w:space="0" w:color="auto"/>
              <w:left w:val="single" w:sz="4" w:space="0" w:color="auto"/>
              <w:bottom w:val="single" w:sz="4" w:space="0" w:color="auto"/>
              <w:right w:val="single" w:sz="4" w:space="0" w:color="auto"/>
            </w:tcBorders>
            <w:hideMark/>
          </w:tcPr>
          <w:p w14:paraId="154B1A97"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-Programe de formare în problematica parteneriatelor (locale, naţionale, europene), în managementul proiectelor.</w:t>
            </w:r>
          </w:p>
        </w:tc>
        <w:tc>
          <w:tcPr>
            <w:tcW w:w="2137" w:type="dxa"/>
            <w:tcBorders>
              <w:top w:val="single" w:sz="4" w:space="0" w:color="auto"/>
              <w:left w:val="single" w:sz="4" w:space="0" w:color="auto"/>
              <w:bottom w:val="single" w:sz="4" w:space="0" w:color="auto"/>
              <w:right w:val="single" w:sz="4" w:space="0" w:color="auto"/>
            </w:tcBorders>
            <w:hideMark/>
          </w:tcPr>
          <w:p w14:paraId="7D47C428" w14:textId="77777777" w:rsidR="00C91E73" w:rsidRDefault="00C91E73">
            <w:pPr>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-Realizarea unor activităţi comune gradinita – comunitate locală, gradinita – instituţii similare din ţară, grădiniţă– instituţii educaţionale europene.</w:t>
            </w:r>
          </w:p>
        </w:tc>
      </w:tr>
    </w:tbl>
    <w:p w14:paraId="28BE5095" w14:textId="77777777" w:rsidR="00C91E73" w:rsidRPr="00A35E2C" w:rsidRDefault="00C91E73" w:rsidP="00EB7628">
      <w:pPr>
        <w:ind w:firstLine="720"/>
        <w:jc w:val="both"/>
        <w:rPr>
          <w:rFonts w:ascii="Times New Roman" w:hAnsi="Times New Roman" w:cs="Times New Roman"/>
          <w:sz w:val="24"/>
          <w:szCs w:val="24"/>
          <w:lang w:val="it-IT"/>
        </w:rPr>
      </w:pPr>
    </w:p>
    <w:p w14:paraId="1C21D7F3" w14:textId="77777777" w:rsidR="00EB7628" w:rsidRPr="00A35E2C" w:rsidRDefault="00EB7628" w:rsidP="001F70A7">
      <w:pPr>
        <w:jc w:val="both"/>
        <w:rPr>
          <w:rFonts w:ascii="Times New Roman" w:hAnsi="Times New Roman" w:cs="Times New Roman"/>
          <w:sz w:val="24"/>
          <w:szCs w:val="24"/>
          <w:lang w:val="it-IT"/>
        </w:rPr>
      </w:pPr>
    </w:p>
    <w:p w14:paraId="799360BA" w14:textId="116B1E36" w:rsidR="00C91E73" w:rsidRPr="00A35E2C" w:rsidRDefault="00C91E73" w:rsidP="00442E39">
      <w:pPr>
        <w:spacing w:line="360" w:lineRule="auto"/>
        <w:jc w:val="both"/>
        <w:rPr>
          <w:rFonts w:ascii="Times New Roman" w:hAnsi="Times New Roman" w:cs="Times New Roman"/>
          <w:sz w:val="24"/>
          <w:szCs w:val="24"/>
          <w:lang w:val="it-IT"/>
        </w:rPr>
        <w:sectPr w:rsidR="00C91E73" w:rsidRPr="00A35E2C" w:rsidSect="00CF1063">
          <w:pgSz w:w="16838" w:h="11906" w:orient="landscape" w:code="9"/>
          <w:pgMar w:top="1701" w:right="1418" w:bottom="1418" w:left="1418" w:header="357" w:footer="357" w:gutter="0"/>
          <w:pgNumType w:start="1"/>
          <w:cols w:space="720"/>
          <w:titlePg/>
          <w:docGrid w:linePitch="360"/>
        </w:sectPr>
      </w:pPr>
    </w:p>
    <w:p w14:paraId="53982472" w14:textId="77777777" w:rsidR="00C91E73" w:rsidRDefault="00C91E73" w:rsidP="007C1A98">
      <w:pPr>
        <w:pStyle w:val="Default"/>
        <w:rPr>
          <w:spacing w:val="-2"/>
          <w:lang w:val="pt-BR"/>
        </w:rPr>
      </w:pPr>
    </w:p>
    <w:p w14:paraId="36B24F36" w14:textId="77777777" w:rsidR="00C91E73" w:rsidRDefault="00C91E73" w:rsidP="007C1A98">
      <w:pPr>
        <w:pStyle w:val="Default"/>
        <w:rPr>
          <w:spacing w:val="-2"/>
          <w:lang w:val="pt-BR"/>
        </w:rPr>
      </w:pPr>
    </w:p>
    <w:p w14:paraId="7B86904B" w14:textId="77777777" w:rsidR="00C91E73" w:rsidRDefault="00C91E73" w:rsidP="00C91E73">
      <w:pPr>
        <w:jc w:val="center"/>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PLAN OPERAŢIONAL DE DEZVOLTARE ŞCOLARĂ</w:t>
      </w:r>
    </w:p>
    <w:tbl>
      <w:tblPr>
        <w:tblW w:w="1458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3781"/>
        <w:gridCol w:w="3271"/>
        <w:gridCol w:w="2340"/>
        <w:gridCol w:w="1980"/>
        <w:gridCol w:w="2430"/>
        <w:gridCol w:w="7"/>
        <w:gridCol w:w="14"/>
      </w:tblGrid>
      <w:tr w:rsidR="00C91E73" w14:paraId="276D12B7"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745A7CD0" w14:textId="77777777" w:rsidR="00C91E73" w:rsidRDefault="00C91E73">
            <w:pPr>
              <w:jc w:val="center"/>
              <w:rPr>
                <w:rFonts w:ascii="Times New Roman" w:eastAsia="Times New Roman" w:hAnsi="Times New Roman" w:cs="Times New Roman"/>
                <w:b/>
                <w:sz w:val="16"/>
                <w:szCs w:val="16"/>
                <w:lang w:val="ro-RO" w:eastAsia="ro-RO"/>
              </w:rPr>
            </w:pPr>
            <w:r>
              <w:rPr>
                <w:rFonts w:ascii="Times New Roman" w:eastAsia="Times New Roman" w:hAnsi="Times New Roman" w:cs="Times New Roman"/>
                <w:b/>
                <w:sz w:val="16"/>
                <w:szCs w:val="16"/>
                <w:lang w:val="ro-RO" w:eastAsia="ro-RO"/>
              </w:rPr>
              <w:t>NR.</w:t>
            </w:r>
          </w:p>
          <w:p w14:paraId="4E73233C" w14:textId="77777777" w:rsidR="00C91E73" w:rsidRDefault="00C91E73">
            <w:pPr>
              <w:jc w:val="center"/>
              <w:rPr>
                <w:rFonts w:ascii="Times New Roman" w:eastAsia="Times New Roman" w:hAnsi="Times New Roman" w:cs="Times New Roman"/>
                <w:b/>
                <w:sz w:val="16"/>
                <w:szCs w:val="16"/>
                <w:lang w:val="ro-RO" w:eastAsia="ro-RO"/>
              </w:rPr>
            </w:pPr>
            <w:r>
              <w:rPr>
                <w:rFonts w:ascii="Times New Roman" w:eastAsia="Times New Roman" w:hAnsi="Times New Roman" w:cs="Times New Roman"/>
                <w:b/>
                <w:sz w:val="16"/>
                <w:szCs w:val="16"/>
                <w:lang w:val="ro-RO" w:eastAsia="ro-RO"/>
              </w:rPr>
              <w:t>CRT.</w:t>
            </w:r>
          </w:p>
        </w:tc>
        <w:tc>
          <w:tcPr>
            <w:tcW w:w="3780" w:type="dxa"/>
            <w:tcBorders>
              <w:top w:val="single" w:sz="4" w:space="0" w:color="auto"/>
              <w:left w:val="single" w:sz="4" w:space="0" w:color="auto"/>
              <w:bottom w:val="single" w:sz="4" w:space="0" w:color="auto"/>
              <w:right w:val="single" w:sz="4" w:space="0" w:color="auto"/>
            </w:tcBorders>
            <w:hideMark/>
          </w:tcPr>
          <w:p w14:paraId="321B8F63" w14:textId="77777777" w:rsidR="00C91E73" w:rsidRDefault="00C91E73">
            <w:pPr>
              <w:jc w:val="center"/>
              <w:rPr>
                <w:rFonts w:ascii="Times New Roman" w:eastAsia="Times New Roman" w:hAnsi="Times New Roman" w:cs="Times New Roman"/>
                <w:b/>
                <w:sz w:val="16"/>
                <w:szCs w:val="16"/>
                <w:lang w:val="ro-RO" w:eastAsia="ro-RO"/>
              </w:rPr>
            </w:pPr>
            <w:r>
              <w:rPr>
                <w:rFonts w:ascii="Times New Roman" w:eastAsia="Times New Roman" w:hAnsi="Times New Roman" w:cs="Times New Roman"/>
                <w:b/>
                <w:sz w:val="16"/>
                <w:szCs w:val="16"/>
                <w:lang w:val="ro-RO" w:eastAsia="ro-RO"/>
              </w:rPr>
              <w:t>OBIECTIVE</w:t>
            </w:r>
          </w:p>
        </w:tc>
        <w:tc>
          <w:tcPr>
            <w:tcW w:w="3271" w:type="dxa"/>
            <w:tcBorders>
              <w:top w:val="single" w:sz="4" w:space="0" w:color="auto"/>
              <w:left w:val="single" w:sz="4" w:space="0" w:color="auto"/>
              <w:bottom w:val="single" w:sz="4" w:space="0" w:color="auto"/>
              <w:right w:val="single" w:sz="4" w:space="0" w:color="auto"/>
            </w:tcBorders>
            <w:hideMark/>
          </w:tcPr>
          <w:p w14:paraId="66589397" w14:textId="77777777" w:rsidR="00C91E73" w:rsidRDefault="00C91E73">
            <w:pPr>
              <w:jc w:val="center"/>
              <w:rPr>
                <w:rFonts w:ascii="Times New Roman" w:eastAsia="Times New Roman" w:hAnsi="Times New Roman" w:cs="Times New Roman"/>
                <w:b/>
                <w:sz w:val="16"/>
                <w:szCs w:val="16"/>
                <w:lang w:val="ro-RO" w:eastAsia="ro-RO"/>
              </w:rPr>
            </w:pPr>
            <w:r>
              <w:rPr>
                <w:rFonts w:ascii="Times New Roman" w:eastAsia="Times New Roman" w:hAnsi="Times New Roman" w:cs="Times New Roman"/>
                <w:b/>
                <w:sz w:val="16"/>
                <w:szCs w:val="16"/>
                <w:lang w:val="ro-RO" w:eastAsia="ro-RO"/>
              </w:rPr>
              <w:t>ACTIVITĂŢI</w:t>
            </w:r>
          </w:p>
        </w:tc>
        <w:tc>
          <w:tcPr>
            <w:tcW w:w="2340" w:type="dxa"/>
            <w:tcBorders>
              <w:top w:val="single" w:sz="4" w:space="0" w:color="auto"/>
              <w:left w:val="single" w:sz="4" w:space="0" w:color="auto"/>
              <w:bottom w:val="single" w:sz="4" w:space="0" w:color="auto"/>
              <w:right w:val="single" w:sz="4" w:space="0" w:color="auto"/>
            </w:tcBorders>
            <w:hideMark/>
          </w:tcPr>
          <w:p w14:paraId="6F2304C2" w14:textId="77777777" w:rsidR="00C91E73" w:rsidRDefault="00C91E73">
            <w:pPr>
              <w:jc w:val="center"/>
              <w:rPr>
                <w:rFonts w:ascii="Times New Roman" w:eastAsia="Times New Roman" w:hAnsi="Times New Roman" w:cs="Times New Roman"/>
                <w:b/>
                <w:sz w:val="16"/>
                <w:szCs w:val="16"/>
                <w:lang w:val="ro-RO" w:eastAsia="ro-RO"/>
              </w:rPr>
            </w:pPr>
            <w:r>
              <w:rPr>
                <w:rFonts w:ascii="Times New Roman" w:eastAsia="Times New Roman" w:hAnsi="Times New Roman" w:cs="Times New Roman"/>
                <w:b/>
                <w:sz w:val="16"/>
                <w:szCs w:val="16"/>
                <w:lang w:val="ro-RO" w:eastAsia="ro-RO"/>
              </w:rPr>
              <w:t>RESPONSABILI</w:t>
            </w:r>
          </w:p>
        </w:tc>
        <w:tc>
          <w:tcPr>
            <w:tcW w:w="1980" w:type="dxa"/>
            <w:tcBorders>
              <w:top w:val="single" w:sz="4" w:space="0" w:color="auto"/>
              <w:left w:val="single" w:sz="4" w:space="0" w:color="auto"/>
              <w:bottom w:val="single" w:sz="4" w:space="0" w:color="auto"/>
              <w:right w:val="single" w:sz="4" w:space="0" w:color="auto"/>
            </w:tcBorders>
            <w:hideMark/>
          </w:tcPr>
          <w:p w14:paraId="2D7A7ED0" w14:textId="77777777" w:rsidR="00C91E73" w:rsidRDefault="00C91E73">
            <w:pPr>
              <w:jc w:val="center"/>
              <w:rPr>
                <w:rFonts w:ascii="Times New Roman" w:eastAsia="Times New Roman" w:hAnsi="Times New Roman" w:cs="Times New Roman"/>
                <w:b/>
                <w:sz w:val="16"/>
                <w:szCs w:val="16"/>
                <w:lang w:val="ro-RO" w:eastAsia="ro-RO"/>
              </w:rPr>
            </w:pPr>
            <w:r>
              <w:rPr>
                <w:rFonts w:ascii="Times New Roman" w:eastAsia="Times New Roman" w:hAnsi="Times New Roman" w:cs="Times New Roman"/>
                <w:b/>
                <w:sz w:val="16"/>
                <w:szCs w:val="16"/>
                <w:lang w:val="ro-RO" w:eastAsia="ro-RO"/>
              </w:rPr>
              <w:t>PARTENERI</w:t>
            </w:r>
          </w:p>
        </w:tc>
        <w:tc>
          <w:tcPr>
            <w:tcW w:w="2430" w:type="dxa"/>
            <w:tcBorders>
              <w:top w:val="single" w:sz="4" w:space="0" w:color="auto"/>
              <w:left w:val="single" w:sz="4" w:space="0" w:color="auto"/>
              <w:bottom w:val="single" w:sz="4" w:space="0" w:color="auto"/>
              <w:right w:val="single" w:sz="4" w:space="0" w:color="auto"/>
            </w:tcBorders>
            <w:hideMark/>
          </w:tcPr>
          <w:p w14:paraId="4F5FC09C" w14:textId="77777777" w:rsidR="00C91E73" w:rsidRDefault="00C91E73">
            <w:pPr>
              <w:jc w:val="center"/>
              <w:rPr>
                <w:rFonts w:ascii="Times New Roman" w:eastAsia="Times New Roman" w:hAnsi="Times New Roman" w:cs="Times New Roman"/>
                <w:b/>
                <w:sz w:val="16"/>
                <w:szCs w:val="16"/>
                <w:lang w:val="ro-RO" w:eastAsia="ro-RO"/>
              </w:rPr>
            </w:pPr>
            <w:r>
              <w:rPr>
                <w:rFonts w:ascii="Times New Roman" w:eastAsia="Times New Roman" w:hAnsi="Times New Roman" w:cs="Times New Roman"/>
                <w:b/>
                <w:sz w:val="16"/>
                <w:szCs w:val="16"/>
                <w:lang w:val="ro-RO" w:eastAsia="ro-RO"/>
              </w:rPr>
              <w:t>INDICATORI DE PERFORMANŢĂ</w:t>
            </w:r>
          </w:p>
        </w:tc>
      </w:tr>
      <w:tr w:rsidR="00C91E73" w:rsidRPr="00A35E2C" w14:paraId="58EC8F6A" w14:textId="77777777" w:rsidTr="00C91E73">
        <w:tc>
          <w:tcPr>
            <w:tcW w:w="14578" w:type="dxa"/>
            <w:gridSpan w:val="8"/>
            <w:tcBorders>
              <w:top w:val="single" w:sz="4" w:space="0" w:color="auto"/>
              <w:left w:val="single" w:sz="4" w:space="0" w:color="auto"/>
              <w:bottom w:val="single" w:sz="4" w:space="0" w:color="auto"/>
              <w:right w:val="single" w:sz="4" w:space="0" w:color="auto"/>
            </w:tcBorders>
            <w:hideMark/>
          </w:tcPr>
          <w:p w14:paraId="1E73BB7E"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1. Reconsiderarea managementului la nivelul Centrului Școlar de Educație Incluzivăi, al comisiilor, al claselor de elevi</w:t>
            </w:r>
          </w:p>
        </w:tc>
      </w:tr>
      <w:tr w:rsidR="00C91E73" w14:paraId="20AC44E0"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0646A9A8"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1.1.</w:t>
            </w:r>
          </w:p>
        </w:tc>
        <w:tc>
          <w:tcPr>
            <w:tcW w:w="3780" w:type="dxa"/>
            <w:tcBorders>
              <w:top w:val="single" w:sz="4" w:space="0" w:color="auto"/>
              <w:left w:val="single" w:sz="4" w:space="0" w:color="auto"/>
              <w:bottom w:val="single" w:sz="4" w:space="0" w:color="auto"/>
              <w:right w:val="single" w:sz="4" w:space="0" w:color="auto"/>
            </w:tcBorders>
            <w:hideMark/>
          </w:tcPr>
          <w:p w14:paraId="5FE744D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asigure relații funcționale, coerente, bazate pe motivare și implicare la nivelul școlii și al claselor de copii/elevi</w:t>
            </w:r>
          </w:p>
        </w:tc>
        <w:tc>
          <w:tcPr>
            <w:tcW w:w="3271" w:type="dxa"/>
            <w:tcBorders>
              <w:top w:val="single" w:sz="4" w:space="0" w:color="auto"/>
              <w:left w:val="single" w:sz="4" w:space="0" w:color="auto"/>
              <w:bottom w:val="single" w:sz="4" w:space="0" w:color="auto"/>
              <w:right w:val="single" w:sz="4" w:space="0" w:color="auto"/>
            </w:tcBorders>
            <w:hideMark/>
          </w:tcPr>
          <w:p w14:paraId="46487F1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Asigurarea coerenței, motivației, implicării în colectivul didactic și în gclasele de copii. </w:t>
            </w:r>
          </w:p>
          <w:p w14:paraId="663F60E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Participarea eficientă la consiliile profesorale, consiliile de administrație, comisia de curriculum, comisiile metodice, activitățile curriculare</w:t>
            </w:r>
          </w:p>
        </w:tc>
        <w:tc>
          <w:tcPr>
            <w:tcW w:w="2340" w:type="dxa"/>
            <w:tcBorders>
              <w:top w:val="single" w:sz="4" w:space="0" w:color="auto"/>
              <w:left w:val="single" w:sz="4" w:space="0" w:color="auto"/>
              <w:bottom w:val="single" w:sz="4" w:space="0" w:color="auto"/>
              <w:right w:val="single" w:sz="4" w:space="0" w:color="auto"/>
            </w:tcBorders>
            <w:hideMark/>
          </w:tcPr>
          <w:p w14:paraId="28765551"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Consiliul de Administrație </w:t>
            </w:r>
          </w:p>
          <w:p w14:paraId="5EB3C982"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Comisia pentru Curriculum </w:t>
            </w:r>
          </w:p>
          <w:p w14:paraId="32466C33"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Cadre didactice</w:t>
            </w:r>
          </w:p>
        </w:tc>
        <w:tc>
          <w:tcPr>
            <w:tcW w:w="1980" w:type="dxa"/>
            <w:tcBorders>
              <w:top w:val="single" w:sz="4" w:space="0" w:color="auto"/>
              <w:left w:val="single" w:sz="4" w:space="0" w:color="auto"/>
              <w:bottom w:val="single" w:sz="4" w:space="0" w:color="auto"/>
              <w:right w:val="single" w:sz="4" w:space="0" w:color="auto"/>
            </w:tcBorders>
          </w:tcPr>
          <w:p w14:paraId="52B1B08D" w14:textId="77777777" w:rsidR="00C91E73" w:rsidRDefault="00C91E73">
            <w:pPr>
              <w:rPr>
                <w:rFonts w:ascii="Times New Roman" w:eastAsia="Times New Roman" w:hAnsi="Times New Roman" w:cs="Times New Roman"/>
                <w:sz w:val="24"/>
                <w:szCs w:val="24"/>
                <w:lang w:val="es-ES" w:eastAsia="ro-RO"/>
              </w:rPr>
            </w:pPr>
          </w:p>
        </w:tc>
        <w:tc>
          <w:tcPr>
            <w:tcW w:w="2430" w:type="dxa"/>
            <w:tcBorders>
              <w:top w:val="single" w:sz="4" w:space="0" w:color="auto"/>
              <w:left w:val="single" w:sz="4" w:space="0" w:color="auto"/>
              <w:bottom w:val="single" w:sz="4" w:space="0" w:color="auto"/>
              <w:right w:val="single" w:sz="4" w:space="0" w:color="auto"/>
            </w:tcBorders>
            <w:hideMark/>
          </w:tcPr>
          <w:p w14:paraId="05CEEAC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Îmbunătățirea relațiilor funcționale dintre manager, corp profesoral, cadre didactice </w:t>
            </w:r>
          </w:p>
          <w:p w14:paraId="6E11170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Preşcolari/ elevi</w:t>
            </w:r>
          </w:p>
        </w:tc>
      </w:tr>
      <w:tr w:rsidR="00C91E73" w:rsidRPr="00A35E2C" w14:paraId="0190E01A"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0BDB122E"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1.2.</w:t>
            </w:r>
          </w:p>
        </w:tc>
        <w:tc>
          <w:tcPr>
            <w:tcW w:w="3780" w:type="dxa"/>
            <w:tcBorders>
              <w:top w:val="single" w:sz="4" w:space="0" w:color="auto"/>
              <w:left w:val="single" w:sz="4" w:space="0" w:color="auto"/>
              <w:bottom w:val="single" w:sz="4" w:space="0" w:color="auto"/>
              <w:right w:val="single" w:sz="4" w:space="0" w:color="auto"/>
            </w:tcBorders>
            <w:hideMark/>
          </w:tcPr>
          <w:p w14:paraId="6E55292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coordoneze desfășurarea unor activități didactice de calitate ai cărei beneficiari direcți sunt copiii; să ofere un model posibil de urmat</w:t>
            </w:r>
          </w:p>
        </w:tc>
        <w:tc>
          <w:tcPr>
            <w:tcW w:w="3271" w:type="dxa"/>
            <w:tcBorders>
              <w:top w:val="single" w:sz="4" w:space="0" w:color="auto"/>
              <w:left w:val="single" w:sz="4" w:space="0" w:color="auto"/>
              <w:bottom w:val="single" w:sz="4" w:space="0" w:color="auto"/>
              <w:right w:val="single" w:sz="4" w:space="0" w:color="auto"/>
            </w:tcBorders>
            <w:hideMark/>
          </w:tcPr>
          <w:p w14:paraId="5418B11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Desfășurarea unor activități curriculare și extracurriculare de calitate.</w:t>
            </w:r>
          </w:p>
        </w:tc>
        <w:tc>
          <w:tcPr>
            <w:tcW w:w="2340" w:type="dxa"/>
            <w:tcBorders>
              <w:top w:val="single" w:sz="4" w:space="0" w:color="auto"/>
              <w:left w:val="single" w:sz="4" w:space="0" w:color="auto"/>
              <w:bottom w:val="single" w:sz="4" w:space="0" w:color="auto"/>
              <w:right w:val="single" w:sz="4" w:space="0" w:color="auto"/>
            </w:tcBorders>
            <w:hideMark/>
          </w:tcPr>
          <w:p w14:paraId="524E4C78"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Consiliul de Administrație Comisia pentru Curriculum </w:t>
            </w:r>
          </w:p>
          <w:p w14:paraId="20D8694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Cadre didactice</w:t>
            </w:r>
          </w:p>
        </w:tc>
        <w:tc>
          <w:tcPr>
            <w:tcW w:w="1980" w:type="dxa"/>
            <w:tcBorders>
              <w:top w:val="single" w:sz="4" w:space="0" w:color="auto"/>
              <w:left w:val="single" w:sz="4" w:space="0" w:color="auto"/>
              <w:bottom w:val="single" w:sz="4" w:space="0" w:color="auto"/>
              <w:right w:val="single" w:sz="4" w:space="0" w:color="auto"/>
            </w:tcBorders>
            <w:hideMark/>
          </w:tcPr>
          <w:p w14:paraId="294B2F18"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ISJ</w:t>
            </w:r>
          </w:p>
          <w:p w14:paraId="445A79F2"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CCD</w:t>
            </w:r>
          </w:p>
        </w:tc>
        <w:tc>
          <w:tcPr>
            <w:tcW w:w="2430" w:type="dxa"/>
            <w:tcBorders>
              <w:top w:val="single" w:sz="4" w:space="0" w:color="auto"/>
              <w:left w:val="single" w:sz="4" w:space="0" w:color="auto"/>
              <w:bottom w:val="single" w:sz="4" w:space="0" w:color="auto"/>
              <w:right w:val="single" w:sz="4" w:space="0" w:color="auto"/>
            </w:tcBorders>
            <w:hideMark/>
          </w:tcPr>
          <w:p w14:paraId="5E0504AA"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Oferirea unor modele posibil de urmat</w:t>
            </w:r>
          </w:p>
        </w:tc>
      </w:tr>
      <w:tr w:rsidR="00C91E73" w:rsidRPr="00A35E2C" w14:paraId="1205F10F"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2DF1FFF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1.3. </w:t>
            </w:r>
          </w:p>
        </w:tc>
        <w:tc>
          <w:tcPr>
            <w:tcW w:w="3780" w:type="dxa"/>
            <w:tcBorders>
              <w:top w:val="single" w:sz="4" w:space="0" w:color="auto"/>
              <w:left w:val="single" w:sz="4" w:space="0" w:color="auto"/>
              <w:bottom w:val="single" w:sz="4" w:space="0" w:color="auto"/>
              <w:right w:val="single" w:sz="4" w:space="0" w:color="auto"/>
            </w:tcBorders>
            <w:hideMark/>
          </w:tcPr>
          <w:p w14:paraId="37F57B4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dezvolte un management al resurselor materiale centrat pe economie, eficiență, efectivitate</w:t>
            </w:r>
          </w:p>
        </w:tc>
        <w:tc>
          <w:tcPr>
            <w:tcW w:w="3271" w:type="dxa"/>
            <w:tcBorders>
              <w:top w:val="single" w:sz="4" w:space="0" w:color="auto"/>
              <w:left w:val="single" w:sz="4" w:space="0" w:color="auto"/>
              <w:bottom w:val="single" w:sz="4" w:space="0" w:color="auto"/>
              <w:right w:val="single" w:sz="4" w:space="0" w:color="auto"/>
            </w:tcBorders>
            <w:hideMark/>
          </w:tcPr>
          <w:p w14:paraId="5F86276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Administrarea resurselor pe baza analizei costurilor. Încadrarea cheltuielilor în nivelul planificat al costurilor.</w:t>
            </w:r>
          </w:p>
        </w:tc>
        <w:tc>
          <w:tcPr>
            <w:tcW w:w="2340" w:type="dxa"/>
            <w:tcBorders>
              <w:top w:val="single" w:sz="4" w:space="0" w:color="auto"/>
              <w:left w:val="single" w:sz="4" w:space="0" w:color="auto"/>
              <w:bottom w:val="single" w:sz="4" w:space="0" w:color="auto"/>
              <w:right w:val="single" w:sz="4" w:space="0" w:color="auto"/>
            </w:tcBorders>
            <w:hideMark/>
          </w:tcPr>
          <w:p w14:paraId="38A22775"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Consiliul de Administrație Consiliul Reprezentativ al Părinţilor</w:t>
            </w:r>
          </w:p>
        </w:tc>
        <w:tc>
          <w:tcPr>
            <w:tcW w:w="1980" w:type="dxa"/>
            <w:tcBorders>
              <w:top w:val="single" w:sz="4" w:space="0" w:color="auto"/>
              <w:left w:val="single" w:sz="4" w:space="0" w:color="auto"/>
              <w:bottom w:val="single" w:sz="4" w:space="0" w:color="auto"/>
              <w:right w:val="single" w:sz="4" w:space="0" w:color="auto"/>
            </w:tcBorders>
          </w:tcPr>
          <w:p w14:paraId="3FD07E35" w14:textId="77777777" w:rsidR="00C91E73" w:rsidRDefault="00C91E73">
            <w:pPr>
              <w:rPr>
                <w:rFonts w:ascii="Times New Roman" w:eastAsia="Times New Roman" w:hAnsi="Times New Roman" w:cs="Times New Roman"/>
                <w:sz w:val="24"/>
                <w:szCs w:val="24"/>
                <w:lang w:val="es-ES" w:eastAsia="ro-RO"/>
              </w:rPr>
            </w:pPr>
          </w:p>
        </w:tc>
        <w:tc>
          <w:tcPr>
            <w:tcW w:w="2430" w:type="dxa"/>
            <w:tcBorders>
              <w:top w:val="single" w:sz="4" w:space="0" w:color="auto"/>
              <w:left w:val="single" w:sz="4" w:space="0" w:color="auto"/>
              <w:bottom w:val="single" w:sz="4" w:space="0" w:color="auto"/>
              <w:right w:val="single" w:sz="4" w:space="0" w:color="auto"/>
            </w:tcBorders>
            <w:hideMark/>
          </w:tcPr>
          <w:p w14:paraId="3C8694C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Realizarea unui ambient adecvat desfăşurării unui învăţământ de calitate</w:t>
            </w:r>
          </w:p>
        </w:tc>
      </w:tr>
      <w:tr w:rsidR="00C91E73" w:rsidRPr="00A35E2C" w14:paraId="0C3840B1" w14:textId="77777777" w:rsidTr="00C91E73">
        <w:trPr>
          <w:gridAfter w:val="2"/>
          <w:wAfter w:w="21" w:type="dxa"/>
          <w:trHeight w:val="1200"/>
        </w:trPr>
        <w:tc>
          <w:tcPr>
            <w:tcW w:w="756" w:type="dxa"/>
            <w:tcBorders>
              <w:top w:val="single" w:sz="4" w:space="0" w:color="auto"/>
              <w:left w:val="single" w:sz="4" w:space="0" w:color="auto"/>
              <w:bottom w:val="single" w:sz="4" w:space="0" w:color="auto"/>
              <w:right w:val="single" w:sz="4" w:space="0" w:color="auto"/>
            </w:tcBorders>
            <w:hideMark/>
          </w:tcPr>
          <w:p w14:paraId="08FD755D"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1.4.</w:t>
            </w:r>
          </w:p>
        </w:tc>
        <w:tc>
          <w:tcPr>
            <w:tcW w:w="3780" w:type="dxa"/>
            <w:tcBorders>
              <w:top w:val="single" w:sz="4" w:space="0" w:color="auto"/>
              <w:left w:val="single" w:sz="4" w:space="0" w:color="auto"/>
              <w:bottom w:val="single" w:sz="4" w:space="0" w:color="auto"/>
              <w:right w:val="single" w:sz="4" w:space="0" w:color="auto"/>
            </w:tcBorders>
            <w:hideMark/>
          </w:tcPr>
          <w:p w14:paraId="7E8C2B0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promoveze imaginea școlii  prin intermediul parteneriatelor, al mediei locale și centrale</w:t>
            </w:r>
          </w:p>
        </w:tc>
        <w:tc>
          <w:tcPr>
            <w:tcW w:w="3271" w:type="dxa"/>
            <w:tcBorders>
              <w:top w:val="single" w:sz="4" w:space="0" w:color="auto"/>
              <w:left w:val="single" w:sz="4" w:space="0" w:color="auto"/>
              <w:bottom w:val="single" w:sz="4" w:space="0" w:color="auto"/>
              <w:right w:val="single" w:sz="4" w:space="0" w:color="auto"/>
            </w:tcBorders>
            <w:hideMark/>
          </w:tcPr>
          <w:p w14:paraId="625AA45F"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Inițierea și derularea proiectelor educaţionale, interinstituționale, locale, naţionale, internaționale.</w:t>
            </w:r>
          </w:p>
        </w:tc>
        <w:tc>
          <w:tcPr>
            <w:tcW w:w="2340" w:type="dxa"/>
            <w:tcBorders>
              <w:top w:val="single" w:sz="4" w:space="0" w:color="auto"/>
              <w:left w:val="single" w:sz="4" w:space="0" w:color="auto"/>
              <w:bottom w:val="single" w:sz="4" w:space="0" w:color="auto"/>
              <w:right w:val="single" w:sz="4" w:space="0" w:color="auto"/>
            </w:tcBorders>
            <w:hideMark/>
          </w:tcPr>
          <w:p w14:paraId="4A60B6A3"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Cadre didactice</w:t>
            </w:r>
          </w:p>
        </w:tc>
        <w:tc>
          <w:tcPr>
            <w:tcW w:w="1980" w:type="dxa"/>
            <w:tcBorders>
              <w:top w:val="single" w:sz="4" w:space="0" w:color="auto"/>
              <w:left w:val="single" w:sz="4" w:space="0" w:color="auto"/>
              <w:bottom w:val="single" w:sz="4" w:space="0" w:color="auto"/>
              <w:right w:val="single" w:sz="4" w:space="0" w:color="auto"/>
            </w:tcBorders>
            <w:hideMark/>
          </w:tcPr>
          <w:p w14:paraId="7B4B7B28"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Instituții ale comunității locale Instituții de învățământ din țara, din Europa</w:t>
            </w:r>
          </w:p>
        </w:tc>
        <w:tc>
          <w:tcPr>
            <w:tcW w:w="2430" w:type="dxa"/>
            <w:tcBorders>
              <w:top w:val="single" w:sz="4" w:space="0" w:color="auto"/>
              <w:left w:val="single" w:sz="4" w:space="0" w:color="auto"/>
              <w:bottom w:val="single" w:sz="4" w:space="0" w:color="auto"/>
              <w:right w:val="single" w:sz="4" w:space="0" w:color="auto"/>
            </w:tcBorders>
            <w:hideMark/>
          </w:tcPr>
          <w:p w14:paraId="19C0959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Realizarea cel puțin a unui proiect de fiecare tip</w:t>
            </w:r>
          </w:p>
        </w:tc>
      </w:tr>
      <w:tr w:rsidR="00C91E73" w14:paraId="28E908E0" w14:textId="77777777" w:rsidTr="00C91E73">
        <w:trPr>
          <w:trHeight w:val="450"/>
        </w:trPr>
        <w:tc>
          <w:tcPr>
            <w:tcW w:w="14578" w:type="dxa"/>
            <w:gridSpan w:val="8"/>
            <w:tcBorders>
              <w:top w:val="single" w:sz="4" w:space="0" w:color="auto"/>
              <w:left w:val="single" w:sz="4" w:space="0" w:color="auto"/>
              <w:bottom w:val="single" w:sz="4" w:space="0" w:color="auto"/>
              <w:right w:val="single" w:sz="4" w:space="0" w:color="auto"/>
            </w:tcBorders>
            <w:hideMark/>
          </w:tcPr>
          <w:p w14:paraId="6516708F"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2.Creşterea </w:t>
            </w:r>
            <w:proofErr w:type="spellStart"/>
            <w:r>
              <w:rPr>
                <w:rFonts w:ascii="Times New Roman" w:eastAsia="Times New Roman" w:hAnsi="Times New Roman" w:cs="Times New Roman"/>
                <w:sz w:val="24"/>
                <w:szCs w:val="24"/>
                <w:lang w:val="es-ES" w:eastAsia="ro-RO"/>
              </w:rPr>
              <w:t>calităţii</w:t>
            </w:r>
            <w:proofErr w:type="spellEnd"/>
            <w:r>
              <w:rPr>
                <w:rFonts w:ascii="Times New Roman" w:eastAsia="Times New Roman" w:hAnsi="Times New Roman" w:cs="Times New Roman"/>
                <w:sz w:val="24"/>
                <w:szCs w:val="24"/>
                <w:lang w:val="es-ES" w:eastAsia="ro-RO"/>
              </w:rPr>
              <w:t xml:space="preserve"> </w:t>
            </w:r>
            <w:proofErr w:type="spellStart"/>
            <w:r>
              <w:rPr>
                <w:rFonts w:ascii="Times New Roman" w:eastAsia="Times New Roman" w:hAnsi="Times New Roman" w:cs="Times New Roman"/>
                <w:sz w:val="24"/>
                <w:szCs w:val="24"/>
                <w:lang w:val="es-ES" w:eastAsia="ro-RO"/>
              </w:rPr>
              <w:t>mediului</w:t>
            </w:r>
            <w:proofErr w:type="spellEnd"/>
            <w:r>
              <w:rPr>
                <w:rFonts w:ascii="Times New Roman" w:eastAsia="Times New Roman" w:hAnsi="Times New Roman" w:cs="Times New Roman"/>
                <w:sz w:val="24"/>
                <w:szCs w:val="24"/>
                <w:lang w:val="es-ES" w:eastAsia="ro-RO"/>
              </w:rPr>
              <w:t xml:space="preserve"> </w:t>
            </w:r>
            <w:proofErr w:type="spellStart"/>
            <w:r>
              <w:rPr>
                <w:rFonts w:ascii="Times New Roman" w:eastAsia="Times New Roman" w:hAnsi="Times New Roman" w:cs="Times New Roman"/>
                <w:sz w:val="24"/>
                <w:szCs w:val="24"/>
                <w:lang w:val="es-ES" w:eastAsia="ro-RO"/>
              </w:rPr>
              <w:t>educaţional</w:t>
            </w:r>
            <w:proofErr w:type="spellEnd"/>
          </w:p>
        </w:tc>
      </w:tr>
      <w:tr w:rsidR="00C91E73" w:rsidRPr="00A35E2C" w14:paraId="327F9930"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0F063492"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2.1. </w:t>
            </w:r>
          </w:p>
        </w:tc>
        <w:tc>
          <w:tcPr>
            <w:tcW w:w="3780" w:type="dxa"/>
            <w:tcBorders>
              <w:top w:val="single" w:sz="4" w:space="0" w:color="auto"/>
              <w:left w:val="single" w:sz="4" w:space="0" w:color="auto"/>
              <w:bottom w:val="single" w:sz="4" w:space="0" w:color="auto"/>
              <w:right w:val="single" w:sz="4" w:space="0" w:color="auto"/>
            </w:tcBorders>
            <w:hideMark/>
          </w:tcPr>
          <w:p w14:paraId="7C1B8B8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desfășoare activități didactice activ-participative, centrate pe copil</w:t>
            </w:r>
          </w:p>
        </w:tc>
        <w:tc>
          <w:tcPr>
            <w:tcW w:w="3271" w:type="dxa"/>
            <w:tcBorders>
              <w:top w:val="single" w:sz="4" w:space="0" w:color="auto"/>
              <w:left w:val="single" w:sz="4" w:space="0" w:color="auto"/>
              <w:bottom w:val="single" w:sz="4" w:space="0" w:color="auto"/>
              <w:right w:val="single" w:sz="4" w:space="0" w:color="auto"/>
            </w:tcBorders>
            <w:hideMark/>
          </w:tcPr>
          <w:p w14:paraId="47C550C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Organizarea unor dezbateri, studii de caz, analize. </w:t>
            </w:r>
            <w:r>
              <w:rPr>
                <w:rFonts w:ascii="Times New Roman" w:eastAsia="Times New Roman" w:hAnsi="Times New Roman" w:cs="Times New Roman"/>
                <w:sz w:val="24"/>
                <w:szCs w:val="24"/>
                <w:lang w:val="ro-RO" w:eastAsia="ro-RO"/>
              </w:rPr>
              <w:lastRenderedPageBreak/>
              <w:t>Realizarea unor proiecte civice, forum-uri online de dezbateri, activităţi documentare .</w:t>
            </w:r>
          </w:p>
        </w:tc>
        <w:tc>
          <w:tcPr>
            <w:tcW w:w="2340" w:type="dxa"/>
            <w:tcBorders>
              <w:top w:val="single" w:sz="4" w:space="0" w:color="auto"/>
              <w:left w:val="single" w:sz="4" w:space="0" w:color="auto"/>
              <w:bottom w:val="single" w:sz="4" w:space="0" w:color="auto"/>
              <w:right w:val="single" w:sz="4" w:space="0" w:color="auto"/>
            </w:tcBorders>
            <w:hideMark/>
          </w:tcPr>
          <w:p w14:paraId="77B8B0BD"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lastRenderedPageBreak/>
              <w:t>Echipa de proiect Cadre didactice</w:t>
            </w:r>
          </w:p>
        </w:tc>
        <w:tc>
          <w:tcPr>
            <w:tcW w:w="1980" w:type="dxa"/>
            <w:tcBorders>
              <w:top w:val="single" w:sz="4" w:space="0" w:color="auto"/>
              <w:left w:val="single" w:sz="4" w:space="0" w:color="auto"/>
              <w:bottom w:val="single" w:sz="4" w:space="0" w:color="auto"/>
              <w:right w:val="single" w:sz="4" w:space="0" w:color="auto"/>
            </w:tcBorders>
          </w:tcPr>
          <w:p w14:paraId="036149AF" w14:textId="77777777" w:rsidR="00C91E73" w:rsidRDefault="00C91E73">
            <w:pPr>
              <w:rPr>
                <w:rFonts w:ascii="Times New Roman" w:eastAsia="Times New Roman" w:hAnsi="Times New Roman" w:cs="Times New Roman"/>
                <w:sz w:val="24"/>
                <w:szCs w:val="24"/>
                <w:lang w:val="ro-RO" w:eastAsia="ro-RO"/>
              </w:rPr>
            </w:pPr>
          </w:p>
        </w:tc>
        <w:tc>
          <w:tcPr>
            <w:tcW w:w="2430" w:type="dxa"/>
            <w:tcBorders>
              <w:top w:val="single" w:sz="4" w:space="0" w:color="auto"/>
              <w:left w:val="single" w:sz="4" w:space="0" w:color="auto"/>
              <w:bottom w:val="single" w:sz="4" w:space="0" w:color="auto"/>
              <w:right w:val="single" w:sz="4" w:space="0" w:color="auto"/>
            </w:tcBorders>
            <w:hideMark/>
          </w:tcPr>
          <w:p w14:paraId="46547E5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Formarea de competențe. Crearea </w:t>
            </w:r>
            <w:r>
              <w:rPr>
                <w:rFonts w:ascii="Times New Roman" w:eastAsia="Times New Roman" w:hAnsi="Times New Roman" w:cs="Times New Roman"/>
                <w:sz w:val="24"/>
                <w:szCs w:val="24"/>
                <w:lang w:val="es-ES" w:eastAsia="ro-RO"/>
              </w:rPr>
              <w:lastRenderedPageBreak/>
              <w:t>de atitudini interactive</w:t>
            </w:r>
          </w:p>
        </w:tc>
      </w:tr>
      <w:tr w:rsidR="00C91E73" w:rsidRPr="00A35E2C" w14:paraId="772FBAFD"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64248826"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lastRenderedPageBreak/>
              <w:t>2.2.</w:t>
            </w:r>
          </w:p>
        </w:tc>
        <w:tc>
          <w:tcPr>
            <w:tcW w:w="3780" w:type="dxa"/>
            <w:tcBorders>
              <w:top w:val="single" w:sz="4" w:space="0" w:color="auto"/>
              <w:left w:val="single" w:sz="4" w:space="0" w:color="auto"/>
              <w:bottom w:val="single" w:sz="4" w:space="0" w:color="auto"/>
              <w:right w:val="single" w:sz="4" w:space="0" w:color="auto"/>
            </w:tcBorders>
            <w:hideMark/>
          </w:tcPr>
          <w:p w14:paraId="6887FF1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inițieze și să realizeze proiecte educaționale</w:t>
            </w:r>
          </w:p>
        </w:tc>
        <w:tc>
          <w:tcPr>
            <w:tcW w:w="3271" w:type="dxa"/>
            <w:tcBorders>
              <w:top w:val="single" w:sz="4" w:space="0" w:color="auto"/>
              <w:left w:val="single" w:sz="4" w:space="0" w:color="auto"/>
              <w:bottom w:val="single" w:sz="4" w:space="0" w:color="auto"/>
              <w:right w:val="single" w:sz="4" w:space="0" w:color="auto"/>
            </w:tcBorders>
            <w:hideMark/>
          </w:tcPr>
          <w:p w14:paraId="44529ED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Căutarea partenerilor de proiect. Redactări de proiecte. Derularea proiectelor. </w:t>
            </w:r>
            <w:r>
              <w:rPr>
                <w:rFonts w:ascii="Times New Roman" w:eastAsia="Times New Roman" w:hAnsi="Times New Roman" w:cs="Times New Roman"/>
                <w:sz w:val="24"/>
                <w:szCs w:val="24"/>
                <w:lang w:val="ro-RO" w:eastAsia="ro-RO"/>
              </w:rPr>
              <w:t>Întâlniri de proiect. Diseminarea rezultatelor.</w:t>
            </w:r>
          </w:p>
        </w:tc>
        <w:tc>
          <w:tcPr>
            <w:tcW w:w="2340" w:type="dxa"/>
            <w:tcBorders>
              <w:top w:val="single" w:sz="4" w:space="0" w:color="auto"/>
              <w:left w:val="single" w:sz="4" w:space="0" w:color="auto"/>
              <w:bottom w:val="single" w:sz="4" w:space="0" w:color="auto"/>
              <w:right w:val="single" w:sz="4" w:space="0" w:color="auto"/>
            </w:tcBorders>
            <w:hideMark/>
          </w:tcPr>
          <w:p w14:paraId="30A3F3B3"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Echipa de proiect Cadre didactice </w:t>
            </w:r>
          </w:p>
          <w:p w14:paraId="1CC8D4D9"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Elevi</w:t>
            </w:r>
          </w:p>
        </w:tc>
        <w:tc>
          <w:tcPr>
            <w:tcW w:w="1980" w:type="dxa"/>
            <w:tcBorders>
              <w:top w:val="single" w:sz="4" w:space="0" w:color="auto"/>
              <w:left w:val="single" w:sz="4" w:space="0" w:color="auto"/>
              <w:bottom w:val="single" w:sz="4" w:space="0" w:color="auto"/>
              <w:right w:val="single" w:sz="4" w:space="0" w:color="auto"/>
            </w:tcBorders>
            <w:hideMark/>
          </w:tcPr>
          <w:p w14:paraId="5F9A52D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Instituții din comunitate Instituții din țară, din Europa.</w:t>
            </w:r>
          </w:p>
        </w:tc>
        <w:tc>
          <w:tcPr>
            <w:tcW w:w="2430" w:type="dxa"/>
            <w:tcBorders>
              <w:top w:val="single" w:sz="4" w:space="0" w:color="auto"/>
              <w:left w:val="single" w:sz="4" w:space="0" w:color="auto"/>
              <w:bottom w:val="single" w:sz="4" w:space="0" w:color="auto"/>
              <w:right w:val="single" w:sz="4" w:space="0" w:color="auto"/>
            </w:tcBorders>
            <w:hideMark/>
          </w:tcPr>
          <w:p w14:paraId="3E69AD72"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Realizarea unui proiect din fiecare tip.</w:t>
            </w:r>
          </w:p>
        </w:tc>
      </w:tr>
      <w:tr w:rsidR="00C91E73" w:rsidRPr="00A35E2C" w14:paraId="72F4C102"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7D256E2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2.3.</w:t>
            </w:r>
          </w:p>
        </w:tc>
        <w:tc>
          <w:tcPr>
            <w:tcW w:w="3780" w:type="dxa"/>
            <w:tcBorders>
              <w:top w:val="single" w:sz="4" w:space="0" w:color="auto"/>
              <w:left w:val="single" w:sz="4" w:space="0" w:color="auto"/>
              <w:bottom w:val="single" w:sz="4" w:space="0" w:color="auto"/>
              <w:right w:val="single" w:sz="4" w:space="0" w:color="auto"/>
            </w:tcBorders>
            <w:hideMark/>
          </w:tcPr>
          <w:p w14:paraId="20008E5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disemineze informația în comunitate</w:t>
            </w:r>
          </w:p>
        </w:tc>
        <w:tc>
          <w:tcPr>
            <w:tcW w:w="3271" w:type="dxa"/>
            <w:tcBorders>
              <w:top w:val="single" w:sz="4" w:space="0" w:color="auto"/>
              <w:left w:val="single" w:sz="4" w:space="0" w:color="auto"/>
              <w:bottom w:val="single" w:sz="4" w:space="0" w:color="auto"/>
              <w:right w:val="single" w:sz="4" w:space="0" w:color="auto"/>
            </w:tcBorders>
            <w:hideMark/>
          </w:tcPr>
          <w:p w14:paraId="506158E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Informarea comunității școlare despre realizări. </w:t>
            </w:r>
          </w:p>
          <w:p w14:paraId="419D543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Prezentarea în presa scrisă, audio-video locală, bloguri.</w:t>
            </w:r>
          </w:p>
        </w:tc>
        <w:tc>
          <w:tcPr>
            <w:tcW w:w="2340" w:type="dxa"/>
            <w:tcBorders>
              <w:top w:val="single" w:sz="4" w:space="0" w:color="auto"/>
              <w:left w:val="single" w:sz="4" w:space="0" w:color="auto"/>
              <w:bottom w:val="single" w:sz="4" w:space="0" w:color="auto"/>
              <w:right w:val="single" w:sz="4" w:space="0" w:color="auto"/>
            </w:tcBorders>
            <w:hideMark/>
          </w:tcPr>
          <w:p w14:paraId="4BB48CD5"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Echipa de proiect Administratorul Site-ului </w:t>
            </w:r>
          </w:p>
          <w:p w14:paraId="688BB2D3"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Cadre didactice </w:t>
            </w:r>
          </w:p>
          <w:p w14:paraId="525834A0"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Elevi</w:t>
            </w:r>
          </w:p>
        </w:tc>
        <w:tc>
          <w:tcPr>
            <w:tcW w:w="1980" w:type="dxa"/>
            <w:tcBorders>
              <w:top w:val="single" w:sz="4" w:space="0" w:color="auto"/>
              <w:left w:val="single" w:sz="4" w:space="0" w:color="auto"/>
              <w:bottom w:val="single" w:sz="4" w:space="0" w:color="auto"/>
              <w:right w:val="single" w:sz="4" w:space="0" w:color="auto"/>
            </w:tcBorders>
            <w:hideMark/>
          </w:tcPr>
          <w:p w14:paraId="1CE7AE27"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Presa scrisă </w:t>
            </w:r>
          </w:p>
          <w:p w14:paraId="7F10C15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Radio-TV locale</w:t>
            </w:r>
          </w:p>
        </w:tc>
        <w:tc>
          <w:tcPr>
            <w:tcW w:w="2430" w:type="dxa"/>
            <w:tcBorders>
              <w:top w:val="single" w:sz="4" w:space="0" w:color="auto"/>
              <w:left w:val="single" w:sz="4" w:space="0" w:color="auto"/>
              <w:bottom w:val="single" w:sz="4" w:space="0" w:color="auto"/>
              <w:right w:val="single" w:sz="4" w:space="0" w:color="auto"/>
            </w:tcBorders>
            <w:hideMark/>
          </w:tcPr>
          <w:p w14:paraId="40D6292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Redactarea unor articole, participarea la emisiuni radioTV.</w:t>
            </w:r>
          </w:p>
        </w:tc>
      </w:tr>
      <w:tr w:rsidR="00C91E73" w:rsidRPr="00A35E2C" w14:paraId="5C153FDC" w14:textId="77777777" w:rsidTr="00C91E73">
        <w:tc>
          <w:tcPr>
            <w:tcW w:w="14578" w:type="dxa"/>
            <w:gridSpan w:val="8"/>
            <w:tcBorders>
              <w:top w:val="single" w:sz="4" w:space="0" w:color="auto"/>
              <w:left w:val="single" w:sz="4" w:space="0" w:color="auto"/>
              <w:bottom w:val="single" w:sz="4" w:space="0" w:color="auto"/>
              <w:right w:val="single" w:sz="4" w:space="0" w:color="auto"/>
            </w:tcBorders>
            <w:hideMark/>
          </w:tcPr>
          <w:p w14:paraId="329D6AC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3. Dezvoltarea abilitătilor privind tehnologia informaţiei şi comunicării</w:t>
            </w:r>
          </w:p>
        </w:tc>
      </w:tr>
      <w:tr w:rsidR="00C91E73" w:rsidRPr="00A35E2C" w14:paraId="5C466CBA"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363FBB48"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3.1. </w:t>
            </w:r>
          </w:p>
        </w:tc>
        <w:tc>
          <w:tcPr>
            <w:tcW w:w="3780" w:type="dxa"/>
            <w:tcBorders>
              <w:top w:val="single" w:sz="4" w:space="0" w:color="auto"/>
              <w:left w:val="single" w:sz="4" w:space="0" w:color="auto"/>
              <w:bottom w:val="single" w:sz="4" w:space="0" w:color="auto"/>
              <w:right w:val="single" w:sz="4" w:space="0" w:color="auto"/>
            </w:tcBorders>
            <w:hideMark/>
          </w:tcPr>
          <w:p w14:paraId="46008343"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îmbogățească baza didactico-materiala a școlii</w:t>
            </w:r>
          </w:p>
        </w:tc>
        <w:tc>
          <w:tcPr>
            <w:tcW w:w="3271" w:type="dxa"/>
            <w:tcBorders>
              <w:top w:val="single" w:sz="4" w:space="0" w:color="auto"/>
              <w:left w:val="single" w:sz="4" w:space="0" w:color="auto"/>
              <w:bottom w:val="single" w:sz="4" w:space="0" w:color="auto"/>
              <w:right w:val="single" w:sz="4" w:space="0" w:color="auto"/>
            </w:tcBorders>
            <w:hideMark/>
          </w:tcPr>
          <w:p w14:paraId="1CB86D78"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Atragerea resurselor financiare sau materiale concretizate în mijloace moderne de învățământ, în laptopuri etc.</w:t>
            </w:r>
          </w:p>
        </w:tc>
        <w:tc>
          <w:tcPr>
            <w:tcW w:w="2340" w:type="dxa"/>
            <w:tcBorders>
              <w:top w:val="single" w:sz="4" w:space="0" w:color="auto"/>
              <w:left w:val="single" w:sz="4" w:space="0" w:color="auto"/>
              <w:bottom w:val="single" w:sz="4" w:space="0" w:color="auto"/>
              <w:right w:val="single" w:sz="4" w:space="0" w:color="auto"/>
            </w:tcBorders>
            <w:hideMark/>
          </w:tcPr>
          <w:p w14:paraId="6A4C5D0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Echipa de proiect Cadre didactice </w:t>
            </w:r>
          </w:p>
        </w:tc>
        <w:tc>
          <w:tcPr>
            <w:tcW w:w="1980" w:type="dxa"/>
            <w:tcBorders>
              <w:top w:val="single" w:sz="4" w:space="0" w:color="auto"/>
              <w:left w:val="single" w:sz="4" w:space="0" w:color="auto"/>
              <w:bottom w:val="single" w:sz="4" w:space="0" w:color="auto"/>
              <w:right w:val="single" w:sz="4" w:space="0" w:color="auto"/>
            </w:tcBorders>
          </w:tcPr>
          <w:p w14:paraId="0E9A8801" w14:textId="77777777" w:rsidR="00C91E73" w:rsidRDefault="00C91E73">
            <w:pPr>
              <w:rPr>
                <w:rFonts w:ascii="Times New Roman" w:eastAsia="Times New Roman" w:hAnsi="Times New Roman" w:cs="Times New Roman"/>
                <w:sz w:val="24"/>
                <w:szCs w:val="24"/>
                <w:lang w:val="es-ES" w:eastAsia="ro-RO"/>
              </w:rPr>
            </w:pPr>
          </w:p>
        </w:tc>
        <w:tc>
          <w:tcPr>
            <w:tcW w:w="2430" w:type="dxa"/>
            <w:tcBorders>
              <w:top w:val="single" w:sz="4" w:space="0" w:color="auto"/>
              <w:left w:val="single" w:sz="4" w:space="0" w:color="auto"/>
              <w:bottom w:val="single" w:sz="4" w:space="0" w:color="auto"/>
              <w:right w:val="single" w:sz="4" w:space="0" w:color="auto"/>
            </w:tcBorders>
            <w:hideMark/>
          </w:tcPr>
          <w:p w14:paraId="59603E6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Achiziționarea de laptopuri, imprimante, un videoproiector şi ecran de videoproiecţie.</w:t>
            </w:r>
          </w:p>
        </w:tc>
      </w:tr>
      <w:tr w:rsidR="00C91E73" w:rsidRPr="00A35E2C" w14:paraId="210B62BD"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14C5F2B7"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3.2.</w:t>
            </w:r>
          </w:p>
        </w:tc>
        <w:tc>
          <w:tcPr>
            <w:tcW w:w="3780" w:type="dxa"/>
            <w:tcBorders>
              <w:top w:val="single" w:sz="4" w:space="0" w:color="auto"/>
              <w:left w:val="single" w:sz="4" w:space="0" w:color="auto"/>
              <w:bottom w:val="single" w:sz="4" w:space="0" w:color="auto"/>
              <w:right w:val="single" w:sz="4" w:space="0" w:color="auto"/>
            </w:tcBorders>
            <w:hideMark/>
          </w:tcPr>
          <w:p w14:paraId="08FD137A"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integreze mijloacele moderne audio-vizuale, laptopului/calculatorul în activitatea curriculară și extracurriculară</w:t>
            </w:r>
          </w:p>
        </w:tc>
        <w:tc>
          <w:tcPr>
            <w:tcW w:w="3271" w:type="dxa"/>
            <w:tcBorders>
              <w:top w:val="single" w:sz="4" w:space="0" w:color="auto"/>
              <w:left w:val="single" w:sz="4" w:space="0" w:color="auto"/>
              <w:bottom w:val="single" w:sz="4" w:space="0" w:color="auto"/>
              <w:right w:val="single" w:sz="4" w:space="0" w:color="auto"/>
            </w:tcBorders>
            <w:hideMark/>
          </w:tcPr>
          <w:p w14:paraId="6FE0DD4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Realizarea de activitați cu ajutorul laptopului/calculatorului </w:t>
            </w:r>
          </w:p>
          <w:p w14:paraId="2094C75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Acțiuni de prezentare cu ajutorul laptopului calculatorului.</w:t>
            </w:r>
          </w:p>
        </w:tc>
        <w:tc>
          <w:tcPr>
            <w:tcW w:w="2340" w:type="dxa"/>
            <w:tcBorders>
              <w:top w:val="single" w:sz="4" w:space="0" w:color="auto"/>
              <w:left w:val="single" w:sz="4" w:space="0" w:color="auto"/>
              <w:bottom w:val="single" w:sz="4" w:space="0" w:color="auto"/>
              <w:right w:val="single" w:sz="4" w:space="0" w:color="auto"/>
            </w:tcBorders>
            <w:hideMark/>
          </w:tcPr>
          <w:p w14:paraId="06B09F2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Echipa de proiect Comisia pentru curriculum</w:t>
            </w:r>
          </w:p>
          <w:p w14:paraId="40D5DA9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Fiecare cadru didactic</w:t>
            </w:r>
          </w:p>
        </w:tc>
        <w:tc>
          <w:tcPr>
            <w:tcW w:w="1980" w:type="dxa"/>
            <w:tcBorders>
              <w:top w:val="single" w:sz="4" w:space="0" w:color="auto"/>
              <w:left w:val="single" w:sz="4" w:space="0" w:color="auto"/>
              <w:bottom w:val="single" w:sz="4" w:space="0" w:color="auto"/>
              <w:right w:val="single" w:sz="4" w:space="0" w:color="auto"/>
            </w:tcBorders>
          </w:tcPr>
          <w:p w14:paraId="672F49F0" w14:textId="77777777" w:rsidR="00C91E73" w:rsidRDefault="00C91E73">
            <w:pPr>
              <w:rPr>
                <w:rFonts w:ascii="Times New Roman" w:eastAsia="Times New Roman" w:hAnsi="Times New Roman" w:cs="Times New Roman"/>
                <w:sz w:val="24"/>
                <w:szCs w:val="24"/>
                <w:lang w:val="es-ES" w:eastAsia="ro-RO"/>
              </w:rPr>
            </w:pPr>
          </w:p>
        </w:tc>
        <w:tc>
          <w:tcPr>
            <w:tcW w:w="2430" w:type="dxa"/>
            <w:tcBorders>
              <w:top w:val="single" w:sz="4" w:space="0" w:color="auto"/>
              <w:left w:val="single" w:sz="4" w:space="0" w:color="auto"/>
              <w:bottom w:val="single" w:sz="4" w:space="0" w:color="auto"/>
              <w:right w:val="single" w:sz="4" w:space="0" w:color="auto"/>
            </w:tcBorders>
            <w:hideMark/>
          </w:tcPr>
          <w:p w14:paraId="1C3464CA"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Sporirea eficienței activităţilor prin utilizarea mijloacelor moderne</w:t>
            </w:r>
          </w:p>
        </w:tc>
      </w:tr>
      <w:tr w:rsidR="00C91E73" w14:paraId="54769D13"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4CD7BFD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3.3.</w:t>
            </w:r>
          </w:p>
        </w:tc>
        <w:tc>
          <w:tcPr>
            <w:tcW w:w="3780" w:type="dxa"/>
            <w:tcBorders>
              <w:top w:val="single" w:sz="4" w:space="0" w:color="auto"/>
              <w:left w:val="single" w:sz="4" w:space="0" w:color="auto"/>
              <w:bottom w:val="single" w:sz="4" w:space="0" w:color="auto"/>
              <w:right w:val="single" w:sz="4" w:space="0" w:color="auto"/>
            </w:tcBorders>
            <w:hideMark/>
          </w:tcPr>
          <w:p w14:paraId="0BE719AF" w14:textId="77777777" w:rsidR="00C91E73" w:rsidRDefault="00C91E73">
            <w:pPr>
              <w:rPr>
                <w:rFonts w:ascii="Times New Roman" w:eastAsia="Times New Roman" w:hAnsi="Times New Roman" w:cs="Times New Roman"/>
                <w:sz w:val="24"/>
                <w:szCs w:val="24"/>
                <w:lang w:eastAsia="ro-RO"/>
              </w:rPr>
            </w:pPr>
            <w:proofErr w:type="spellStart"/>
            <w:r>
              <w:rPr>
                <w:rFonts w:ascii="Times New Roman" w:eastAsia="Times New Roman" w:hAnsi="Times New Roman" w:cs="Times New Roman"/>
                <w:sz w:val="24"/>
                <w:szCs w:val="24"/>
                <w:lang w:eastAsia="ro-RO"/>
              </w:rPr>
              <w:t>Să</w:t>
            </w:r>
            <w:proofErr w:type="spellEnd"/>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utilizeze</w:t>
            </w:r>
            <w:proofErr w:type="spellEnd"/>
            <w:r>
              <w:rPr>
                <w:rFonts w:ascii="Times New Roman" w:eastAsia="Times New Roman" w:hAnsi="Times New Roman" w:cs="Times New Roman"/>
                <w:sz w:val="24"/>
                <w:szCs w:val="24"/>
                <w:lang w:eastAsia="ro-RO"/>
              </w:rPr>
              <w:t xml:space="preserve"> TIC </w:t>
            </w:r>
            <w:proofErr w:type="spellStart"/>
            <w:r>
              <w:rPr>
                <w:rFonts w:ascii="Times New Roman" w:eastAsia="Times New Roman" w:hAnsi="Times New Roman" w:cs="Times New Roman"/>
                <w:sz w:val="24"/>
                <w:szCs w:val="24"/>
                <w:lang w:eastAsia="ro-RO"/>
              </w:rPr>
              <w:t>în</w:t>
            </w:r>
            <w:proofErr w:type="spellEnd"/>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predare</w:t>
            </w:r>
            <w:proofErr w:type="spellEnd"/>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învățare</w:t>
            </w:r>
            <w:proofErr w:type="spellEnd"/>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evlaluare</w:t>
            </w:r>
            <w:proofErr w:type="spellEnd"/>
          </w:p>
        </w:tc>
        <w:tc>
          <w:tcPr>
            <w:tcW w:w="3271" w:type="dxa"/>
            <w:tcBorders>
              <w:top w:val="single" w:sz="4" w:space="0" w:color="auto"/>
              <w:left w:val="single" w:sz="4" w:space="0" w:color="auto"/>
              <w:bottom w:val="single" w:sz="4" w:space="0" w:color="auto"/>
              <w:right w:val="single" w:sz="4" w:space="0" w:color="auto"/>
            </w:tcBorders>
            <w:hideMark/>
          </w:tcPr>
          <w:p w14:paraId="3BD1171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Realizarea unei pagini web</w:t>
            </w:r>
          </w:p>
        </w:tc>
        <w:tc>
          <w:tcPr>
            <w:tcW w:w="2340" w:type="dxa"/>
            <w:tcBorders>
              <w:top w:val="single" w:sz="4" w:space="0" w:color="auto"/>
              <w:left w:val="single" w:sz="4" w:space="0" w:color="auto"/>
              <w:bottom w:val="single" w:sz="4" w:space="0" w:color="auto"/>
              <w:right w:val="single" w:sz="4" w:space="0" w:color="auto"/>
            </w:tcBorders>
            <w:hideMark/>
          </w:tcPr>
          <w:p w14:paraId="5F703A0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Echipa de proiect </w:t>
            </w:r>
          </w:p>
        </w:tc>
        <w:tc>
          <w:tcPr>
            <w:tcW w:w="1980" w:type="dxa"/>
            <w:tcBorders>
              <w:top w:val="single" w:sz="4" w:space="0" w:color="auto"/>
              <w:left w:val="single" w:sz="4" w:space="0" w:color="auto"/>
              <w:bottom w:val="single" w:sz="4" w:space="0" w:color="auto"/>
              <w:right w:val="single" w:sz="4" w:space="0" w:color="auto"/>
            </w:tcBorders>
          </w:tcPr>
          <w:p w14:paraId="6F6FFD5B" w14:textId="77777777" w:rsidR="00C91E73" w:rsidRDefault="00C91E73">
            <w:pPr>
              <w:rPr>
                <w:rFonts w:ascii="Times New Roman" w:eastAsia="Times New Roman" w:hAnsi="Times New Roman" w:cs="Times New Roman"/>
                <w:sz w:val="24"/>
                <w:szCs w:val="24"/>
                <w:lang w:val="es-ES" w:eastAsia="ro-RO"/>
              </w:rPr>
            </w:pPr>
          </w:p>
        </w:tc>
        <w:tc>
          <w:tcPr>
            <w:tcW w:w="2430" w:type="dxa"/>
            <w:tcBorders>
              <w:top w:val="single" w:sz="4" w:space="0" w:color="auto"/>
              <w:left w:val="single" w:sz="4" w:space="0" w:color="auto"/>
              <w:bottom w:val="single" w:sz="4" w:space="0" w:color="auto"/>
              <w:right w:val="single" w:sz="4" w:space="0" w:color="auto"/>
            </w:tcBorders>
            <w:hideMark/>
          </w:tcPr>
          <w:p w14:paraId="365776D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Realizarea paginilor web. </w:t>
            </w:r>
          </w:p>
        </w:tc>
      </w:tr>
      <w:tr w:rsidR="00C91E73" w:rsidRPr="00A35E2C" w14:paraId="49B520CF" w14:textId="77777777" w:rsidTr="00C91E73">
        <w:tc>
          <w:tcPr>
            <w:tcW w:w="14578" w:type="dxa"/>
            <w:gridSpan w:val="8"/>
            <w:tcBorders>
              <w:top w:val="single" w:sz="4" w:space="0" w:color="auto"/>
              <w:left w:val="single" w:sz="4" w:space="0" w:color="auto"/>
              <w:bottom w:val="single" w:sz="4" w:space="0" w:color="auto"/>
              <w:right w:val="single" w:sz="4" w:space="0" w:color="auto"/>
            </w:tcBorders>
            <w:hideMark/>
          </w:tcPr>
          <w:p w14:paraId="6574B79E"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4.a.  Dezvoltarea relațiilor comunitare; realizarea parteneriatelor educaționale</w:t>
            </w:r>
          </w:p>
        </w:tc>
      </w:tr>
      <w:tr w:rsidR="00C91E73" w:rsidRPr="00A35E2C" w14:paraId="14C7F052"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44B87B1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4.1. </w:t>
            </w:r>
          </w:p>
        </w:tc>
        <w:tc>
          <w:tcPr>
            <w:tcW w:w="3780" w:type="dxa"/>
            <w:tcBorders>
              <w:top w:val="single" w:sz="4" w:space="0" w:color="auto"/>
              <w:left w:val="single" w:sz="4" w:space="0" w:color="auto"/>
              <w:bottom w:val="single" w:sz="4" w:space="0" w:color="auto"/>
              <w:right w:val="single" w:sz="4" w:space="0" w:color="auto"/>
            </w:tcBorders>
            <w:hideMark/>
          </w:tcPr>
          <w:p w14:paraId="74561B28"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Să inițieze și să deruleze proiecte interinstituționale, locale, naţionale, internaționale</w:t>
            </w:r>
          </w:p>
        </w:tc>
        <w:tc>
          <w:tcPr>
            <w:tcW w:w="3271" w:type="dxa"/>
            <w:tcBorders>
              <w:top w:val="single" w:sz="4" w:space="0" w:color="auto"/>
              <w:left w:val="single" w:sz="4" w:space="0" w:color="auto"/>
              <w:bottom w:val="single" w:sz="4" w:space="0" w:color="auto"/>
              <w:right w:val="single" w:sz="4" w:space="0" w:color="auto"/>
            </w:tcBorders>
            <w:hideMark/>
          </w:tcPr>
          <w:p w14:paraId="265CC186"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Căutarea unor parteneri pentru inițierea proiectelor. </w:t>
            </w:r>
          </w:p>
          <w:p w14:paraId="4F78EC0C"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Redactarea proiectelor. </w:t>
            </w:r>
          </w:p>
          <w:p w14:paraId="6D04754D"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Derularea proiectelor.</w:t>
            </w:r>
          </w:p>
        </w:tc>
        <w:tc>
          <w:tcPr>
            <w:tcW w:w="2340" w:type="dxa"/>
            <w:tcBorders>
              <w:top w:val="single" w:sz="4" w:space="0" w:color="auto"/>
              <w:left w:val="single" w:sz="4" w:space="0" w:color="auto"/>
              <w:bottom w:val="single" w:sz="4" w:space="0" w:color="auto"/>
              <w:right w:val="single" w:sz="4" w:space="0" w:color="auto"/>
            </w:tcBorders>
            <w:hideMark/>
          </w:tcPr>
          <w:p w14:paraId="5F150F38"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Echipa de proiect Toate cadrele didactice din CȘEI, Orașul Vălenii de Munte  </w:t>
            </w:r>
          </w:p>
        </w:tc>
        <w:tc>
          <w:tcPr>
            <w:tcW w:w="1980" w:type="dxa"/>
            <w:tcBorders>
              <w:top w:val="single" w:sz="4" w:space="0" w:color="auto"/>
              <w:left w:val="single" w:sz="4" w:space="0" w:color="auto"/>
              <w:bottom w:val="single" w:sz="4" w:space="0" w:color="auto"/>
              <w:right w:val="single" w:sz="4" w:space="0" w:color="auto"/>
            </w:tcBorders>
            <w:hideMark/>
          </w:tcPr>
          <w:p w14:paraId="45F5C81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 xml:space="preserve">Alte instituții din comunitate, instituţii de învăţământ din țară </w:t>
            </w:r>
          </w:p>
        </w:tc>
        <w:tc>
          <w:tcPr>
            <w:tcW w:w="2430" w:type="dxa"/>
            <w:tcBorders>
              <w:top w:val="single" w:sz="4" w:space="0" w:color="auto"/>
              <w:left w:val="single" w:sz="4" w:space="0" w:color="auto"/>
              <w:bottom w:val="single" w:sz="4" w:space="0" w:color="auto"/>
              <w:right w:val="single" w:sz="4" w:space="0" w:color="auto"/>
            </w:tcBorders>
            <w:hideMark/>
          </w:tcPr>
          <w:p w14:paraId="010AC22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Realizarea cel puțin a unui proiect de fiecare tip.</w:t>
            </w:r>
          </w:p>
        </w:tc>
      </w:tr>
      <w:tr w:rsidR="00C91E73" w:rsidRPr="00A35E2C" w14:paraId="7B6F0D14"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555B479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lastRenderedPageBreak/>
              <w:t>4.2.</w:t>
            </w:r>
          </w:p>
        </w:tc>
        <w:tc>
          <w:tcPr>
            <w:tcW w:w="3780" w:type="dxa"/>
            <w:tcBorders>
              <w:top w:val="single" w:sz="4" w:space="0" w:color="auto"/>
              <w:left w:val="single" w:sz="4" w:space="0" w:color="auto"/>
              <w:bottom w:val="single" w:sz="4" w:space="0" w:color="auto"/>
              <w:right w:val="single" w:sz="4" w:space="0" w:color="auto"/>
            </w:tcBorders>
            <w:hideMark/>
          </w:tcPr>
          <w:p w14:paraId="29D5597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împărtășească idei și bune practici în domeniul educațional și comunitar</w:t>
            </w:r>
          </w:p>
        </w:tc>
        <w:tc>
          <w:tcPr>
            <w:tcW w:w="3271" w:type="dxa"/>
            <w:tcBorders>
              <w:top w:val="single" w:sz="4" w:space="0" w:color="auto"/>
              <w:left w:val="single" w:sz="4" w:space="0" w:color="auto"/>
              <w:bottom w:val="single" w:sz="4" w:space="0" w:color="auto"/>
              <w:right w:val="single" w:sz="4" w:space="0" w:color="auto"/>
            </w:tcBorders>
          </w:tcPr>
          <w:p w14:paraId="78D6B712"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Întâlnirea cu partenerii din proiect, discuții, planificarea, organizarea, monitorizarea, evaluarea. </w:t>
            </w:r>
          </w:p>
          <w:p w14:paraId="603A2340" w14:textId="77777777" w:rsidR="00C91E73" w:rsidRDefault="00C91E73">
            <w:pPr>
              <w:rPr>
                <w:rFonts w:ascii="Times New Roman" w:eastAsia="Times New Roman" w:hAnsi="Times New Roman" w:cs="Times New Roman"/>
                <w:sz w:val="24"/>
                <w:szCs w:val="24"/>
                <w:lang w:val="es-ES" w:eastAsia="ro-RO"/>
              </w:rPr>
            </w:pPr>
          </w:p>
        </w:tc>
        <w:tc>
          <w:tcPr>
            <w:tcW w:w="2340" w:type="dxa"/>
            <w:tcBorders>
              <w:top w:val="single" w:sz="4" w:space="0" w:color="auto"/>
              <w:left w:val="single" w:sz="4" w:space="0" w:color="auto"/>
              <w:bottom w:val="single" w:sz="4" w:space="0" w:color="auto"/>
              <w:right w:val="single" w:sz="4" w:space="0" w:color="auto"/>
            </w:tcBorders>
          </w:tcPr>
          <w:p w14:paraId="316735E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Echipa de proiect </w:t>
            </w:r>
          </w:p>
          <w:p w14:paraId="5F8AB43B" w14:textId="77777777" w:rsidR="00C91E73" w:rsidRDefault="00C91E73">
            <w:pPr>
              <w:rPr>
                <w:rFonts w:ascii="Times New Roman" w:eastAsia="Times New Roman" w:hAnsi="Times New Roman" w:cs="Times New Roman"/>
                <w:sz w:val="24"/>
                <w:szCs w:val="24"/>
                <w:lang w:val="es-ES" w:eastAsia="ro-RO"/>
              </w:rPr>
            </w:pPr>
          </w:p>
        </w:tc>
        <w:tc>
          <w:tcPr>
            <w:tcW w:w="1980" w:type="dxa"/>
            <w:tcBorders>
              <w:top w:val="single" w:sz="4" w:space="0" w:color="auto"/>
              <w:left w:val="single" w:sz="4" w:space="0" w:color="auto"/>
              <w:bottom w:val="single" w:sz="4" w:space="0" w:color="auto"/>
              <w:right w:val="single" w:sz="4" w:space="0" w:color="auto"/>
            </w:tcBorders>
            <w:hideMark/>
          </w:tcPr>
          <w:p w14:paraId="67311DD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 xml:space="preserve">Alte instituții din comunitate, instituţii şcolare din țară </w:t>
            </w:r>
          </w:p>
        </w:tc>
        <w:tc>
          <w:tcPr>
            <w:tcW w:w="2430" w:type="dxa"/>
            <w:tcBorders>
              <w:top w:val="single" w:sz="4" w:space="0" w:color="auto"/>
              <w:left w:val="single" w:sz="4" w:space="0" w:color="auto"/>
              <w:bottom w:val="single" w:sz="4" w:space="0" w:color="auto"/>
              <w:right w:val="single" w:sz="4" w:space="0" w:color="auto"/>
            </w:tcBorders>
            <w:hideMark/>
          </w:tcPr>
          <w:p w14:paraId="6251A15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Împărtășirea experiențelor lor educaționale. </w:t>
            </w:r>
          </w:p>
          <w:p w14:paraId="70A8165E"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Reflecții asupra propriilor abordări de predare- învățare</w:t>
            </w:r>
          </w:p>
        </w:tc>
      </w:tr>
      <w:tr w:rsidR="00C91E73" w:rsidRPr="00A35E2C" w14:paraId="29A383D4"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6E55BF0F"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4.3.</w:t>
            </w:r>
          </w:p>
        </w:tc>
        <w:tc>
          <w:tcPr>
            <w:tcW w:w="3780" w:type="dxa"/>
            <w:tcBorders>
              <w:top w:val="single" w:sz="4" w:space="0" w:color="auto"/>
              <w:left w:val="single" w:sz="4" w:space="0" w:color="auto"/>
              <w:bottom w:val="single" w:sz="4" w:space="0" w:color="auto"/>
              <w:right w:val="single" w:sz="4" w:space="0" w:color="auto"/>
            </w:tcBorders>
            <w:hideMark/>
          </w:tcPr>
          <w:p w14:paraId="6A8F99F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colaboreze cu partenerii implicați în proiect</w:t>
            </w:r>
          </w:p>
        </w:tc>
        <w:tc>
          <w:tcPr>
            <w:tcW w:w="3271" w:type="dxa"/>
            <w:tcBorders>
              <w:top w:val="single" w:sz="4" w:space="0" w:color="auto"/>
              <w:left w:val="single" w:sz="4" w:space="0" w:color="auto"/>
              <w:bottom w:val="single" w:sz="4" w:space="0" w:color="auto"/>
              <w:right w:val="single" w:sz="4" w:space="0" w:color="auto"/>
            </w:tcBorders>
          </w:tcPr>
          <w:p w14:paraId="2212416B" w14:textId="77777777" w:rsidR="00C91E73" w:rsidRDefault="00C91E73">
            <w:pPr>
              <w:rPr>
                <w:rFonts w:ascii="Times New Roman" w:eastAsia="Times New Roman" w:hAnsi="Times New Roman" w:cs="Times New Roman"/>
                <w:sz w:val="24"/>
                <w:szCs w:val="24"/>
                <w:lang w:val="es-ES" w:eastAsia="ro-RO"/>
              </w:rPr>
            </w:pPr>
          </w:p>
          <w:p w14:paraId="3164718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Stabilirea activităților de comun acord. </w:t>
            </w:r>
          </w:p>
          <w:p w14:paraId="7564F33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Implicarea egală a partenerilor în proiect.</w:t>
            </w:r>
          </w:p>
        </w:tc>
        <w:tc>
          <w:tcPr>
            <w:tcW w:w="2340" w:type="dxa"/>
            <w:tcBorders>
              <w:top w:val="single" w:sz="4" w:space="0" w:color="auto"/>
              <w:left w:val="single" w:sz="4" w:space="0" w:color="auto"/>
              <w:bottom w:val="single" w:sz="4" w:space="0" w:color="auto"/>
              <w:right w:val="single" w:sz="4" w:space="0" w:color="auto"/>
            </w:tcBorders>
          </w:tcPr>
          <w:p w14:paraId="3CD4037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Echipa de proiect </w:t>
            </w:r>
          </w:p>
          <w:p w14:paraId="2C94B3D5" w14:textId="77777777" w:rsidR="00C91E73" w:rsidRDefault="00C91E73">
            <w:pPr>
              <w:rPr>
                <w:rFonts w:ascii="Times New Roman" w:eastAsia="Times New Roman" w:hAnsi="Times New Roman" w:cs="Times New Roman"/>
                <w:sz w:val="24"/>
                <w:szCs w:val="24"/>
                <w:lang w:val="es-ES" w:eastAsia="ro-RO"/>
              </w:rPr>
            </w:pPr>
          </w:p>
        </w:tc>
        <w:tc>
          <w:tcPr>
            <w:tcW w:w="1980" w:type="dxa"/>
            <w:tcBorders>
              <w:top w:val="single" w:sz="4" w:space="0" w:color="auto"/>
              <w:left w:val="single" w:sz="4" w:space="0" w:color="auto"/>
              <w:bottom w:val="single" w:sz="4" w:space="0" w:color="auto"/>
              <w:right w:val="single" w:sz="4" w:space="0" w:color="auto"/>
            </w:tcBorders>
            <w:hideMark/>
          </w:tcPr>
          <w:p w14:paraId="5FC3CB8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 xml:space="preserve">Alte instituții din comunitate, instituţii şcolare din țară </w:t>
            </w:r>
          </w:p>
        </w:tc>
        <w:tc>
          <w:tcPr>
            <w:tcW w:w="2430" w:type="dxa"/>
            <w:tcBorders>
              <w:top w:val="single" w:sz="4" w:space="0" w:color="auto"/>
              <w:left w:val="single" w:sz="4" w:space="0" w:color="auto"/>
              <w:bottom w:val="single" w:sz="4" w:space="0" w:color="auto"/>
              <w:right w:val="single" w:sz="4" w:space="0" w:color="auto"/>
            </w:tcBorders>
            <w:hideMark/>
          </w:tcPr>
          <w:p w14:paraId="7564732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Creșterea numărului de parteneriate încheiate</w:t>
            </w:r>
          </w:p>
        </w:tc>
      </w:tr>
      <w:tr w:rsidR="00C91E73" w14:paraId="11A85E88"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010526E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4.4.</w:t>
            </w:r>
          </w:p>
        </w:tc>
        <w:tc>
          <w:tcPr>
            <w:tcW w:w="3780" w:type="dxa"/>
            <w:tcBorders>
              <w:top w:val="single" w:sz="4" w:space="0" w:color="auto"/>
              <w:left w:val="single" w:sz="4" w:space="0" w:color="auto"/>
              <w:bottom w:val="single" w:sz="4" w:space="0" w:color="auto"/>
              <w:right w:val="single" w:sz="4" w:space="0" w:color="auto"/>
            </w:tcBorders>
            <w:hideMark/>
          </w:tcPr>
          <w:p w14:paraId="3DB0FE19"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coordoneze copiii pentru realizarea produselor finale, palpabile, utile, transferabile în alte contexte educaționale</w:t>
            </w:r>
          </w:p>
        </w:tc>
        <w:tc>
          <w:tcPr>
            <w:tcW w:w="3271" w:type="dxa"/>
            <w:tcBorders>
              <w:top w:val="single" w:sz="4" w:space="0" w:color="auto"/>
              <w:left w:val="single" w:sz="4" w:space="0" w:color="auto"/>
              <w:bottom w:val="single" w:sz="4" w:space="0" w:color="auto"/>
              <w:right w:val="single" w:sz="4" w:space="0" w:color="auto"/>
            </w:tcBorders>
            <w:hideMark/>
          </w:tcPr>
          <w:p w14:paraId="4A10CAB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Realizarea produselor (pagini web, DVD-uri şi CD-uri, broşuri, albume etc.). </w:t>
            </w:r>
          </w:p>
          <w:p w14:paraId="013CC3C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Realizarea schimbului de produse.</w:t>
            </w:r>
          </w:p>
        </w:tc>
        <w:tc>
          <w:tcPr>
            <w:tcW w:w="2340" w:type="dxa"/>
            <w:tcBorders>
              <w:top w:val="single" w:sz="4" w:space="0" w:color="auto"/>
              <w:left w:val="single" w:sz="4" w:space="0" w:color="auto"/>
              <w:bottom w:val="single" w:sz="4" w:space="0" w:color="auto"/>
              <w:right w:val="single" w:sz="4" w:space="0" w:color="auto"/>
            </w:tcBorders>
          </w:tcPr>
          <w:p w14:paraId="132FEDE8"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Echipa de proiect </w:t>
            </w:r>
          </w:p>
          <w:p w14:paraId="30C6A8BD" w14:textId="77777777" w:rsidR="00C91E73" w:rsidRDefault="00C91E73">
            <w:pPr>
              <w:rPr>
                <w:rFonts w:ascii="Times New Roman" w:eastAsia="Times New Roman" w:hAnsi="Times New Roman" w:cs="Times New Roman"/>
                <w:sz w:val="24"/>
                <w:szCs w:val="24"/>
                <w:lang w:val="es-ES" w:eastAsia="ro-RO"/>
              </w:rPr>
            </w:pPr>
          </w:p>
        </w:tc>
        <w:tc>
          <w:tcPr>
            <w:tcW w:w="1980" w:type="dxa"/>
            <w:tcBorders>
              <w:top w:val="single" w:sz="4" w:space="0" w:color="auto"/>
              <w:left w:val="single" w:sz="4" w:space="0" w:color="auto"/>
              <w:bottom w:val="single" w:sz="4" w:space="0" w:color="auto"/>
              <w:right w:val="single" w:sz="4" w:space="0" w:color="auto"/>
            </w:tcBorders>
            <w:hideMark/>
          </w:tcPr>
          <w:p w14:paraId="5044164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Instituții ale comunității Instituții de învățământ din localitate, din țară și din Europa</w:t>
            </w:r>
          </w:p>
        </w:tc>
        <w:tc>
          <w:tcPr>
            <w:tcW w:w="2430" w:type="dxa"/>
            <w:tcBorders>
              <w:top w:val="single" w:sz="4" w:space="0" w:color="auto"/>
              <w:left w:val="single" w:sz="4" w:space="0" w:color="auto"/>
              <w:bottom w:val="single" w:sz="4" w:space="0" w:color="auto"/>
              <w:right w:val="single" w:sz="4" w:space="0" w:color="auto"/>
            </w:tcBorders>
            <w:hideMark/>
          </w:tcPr>
          <w:p w14:paraId="5F17085A"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Îmbunătățirea activităţilor didactice şi extradidactice. Realizarea schimbului de bune practice.</w:t>
            </w:r>
          </w:p>
        </w:tc>
      </w:tr>
      <w:tr w:rsidR="00C91E73" w14:paraId="00273A19"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033F4839"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4.5.</w:t>
            </w:r>
          </w:p>
        </w:tc>
        <w:tc>
          <w:tcPr>
            <w:tcW w:w="3780" w:type="dxa"/>
            <w:tcBorders>
              <w:top w:val="single" w:sz="4" w:space="0" w:color="auto"/>
              <w:left w:val="single" w:sz="4" w:space="0" w:color="auto"/>
              <w:bottom w:val="single" w:sz="4" w:space="0" w:color="auto"/>
              <w:right w:val="single" w:sz="4" w:space="0" w:color="auto"/>
            </w:tcBorders>
            <w:hideMark/>
          </w:tcPr>
          <w:p w14:paraId="2DC26AC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Să disemineze rezultatele proiectului în comunitatea școlară, locală, națională</w:t>
            </w:r>
          </w:p>
        </w:tc>
        <w:tc>
          <w:tcPr>
            <w:tcW w:w="3271" w:type="dxa"/>
            <w:tcBorders>
              <w:top w:val="single" w:sz="4" w:space="0" w:color="auto"/>
              <w:left w:val="single" w:sz="4" w:space="0" w:color="auto"/>
              <w:bottom w:val="single" w:sz="4" w:space="0" w:color="auto"/>
              <w:right w:val="single" w:sz="4" w:space="0" w:color="auto"/>
            </w:tcBorders>
            <w:hideMark/>
          </w:tcPr>
          <w:p w14:paraId="168642D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Informarea comunității școlare despre acțiunile din proiect. </w:t>
            </w:r>
          </w:p>
          <w:p w14:paraId="37BFCD1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Realizarea unor pliante. </w:t>
            </w:r>
          </w:p>
          <w:p w14:paraId="542C872F"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Redactarea unor articole. </w:t>
            </w:r>
          </w:p>
          <w:p w14:paraId="4B4AF203"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Participarea la site-uri,emisiuni radio-TV locale.</w:t>
            </w:r>
          </w:p>
        </w:tc>
        <w:tc>
          <w:tcPr>
            <w:tcW w:w="2340" w:type="dxa"/>
            <w:tcBorders>
              <w:top w:val="single" w:sz="4" w:space="0" w:color="auto"/>
              <w:left w:val="single" w:sz="4" w:space="0" w:color="auto"/>
              <w:bottom w:val="single" w:sz="4" w:space="0" w:color="auto"/>
              <w:right w:val="single" w:sz="4" w:space="0" w:color="auto"/>
            </w:tcBorders>
          </w:tcPr>
          <w:p w14:paraId="1533321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Echipa de proiect </w:t>
            </w:r>
          </w:p>
          <w:p w14:paraId="68144289" w14:textId="77777777" w:rsidR="00C91E73" w:rsidRDefault="00C91E73">
            <w:pPr>
              <w:rPr>
                <w:rFonts w:ascii="Times New Roman" w:eastAsia="Times New Roman" w:hAnsi="Times New Roman" w:cs="Times New Roman"/>
                <w:sz w:val="24"/>
                <w:szCs w:val="24"/>
                <w:lang w:val="es-ES" w:eastAsia="ro-RO"/>
              </w:rPr>
            </w:pPr>
          </w:p>
        </w:tc>
        <w:tc>
          <w:tcPr>
            <w:tcW w:w="1980" w:type="dxa"/>
            <w:tcBorders>
              <w:top w:val="single" w:sz="4" w:space="0" w:color="auto"/>
              <w:left w:val="single" w:sz="4" w:space="0" w:color="auto"/>
              <w:bottom w:val="single" w:sz="4" w:space="0" w:color="auto"/>
              <w:right w:val="single" w:sz="4" w:space="0" w:color="auto"/>
            </w:tcBorders>
            <w:hideMark/>
          </w:tcPr>
          <w:p w14:paraId="6C4980D8"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Media locală</w:t>
            </w:r>
          </w:p>
        </w:tc>
        <w:tc>
          <w:tcPr>
            <w:tcW w:w="2430" w:type="dxa"/>
            <w:tcBorders>
              <w:top w:val="single" w:sz="4" w:space="0" w:color="auto"/>
              <w:left w:val="single" w:sz="4" w:space="0" w:color="auto"/>
              <w:bottom w:val="single" w:sz="4" w:space="0" w:color="auto"/>
              <w:right w:val="single" w:sz="4" w:space="0" w:color="auto"/>
            </w:tcBorders>
            <w:hideMark/>
          </w:tcPr>
          <w:p w14:paraId="5AE0E11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Diseminarea rezultatelor parteneriatelor.</w:t>
            </w:r>
          </w:p>
        </w:tc>
      </w:tr>
      <w:tr w:rsidR="00C91E73" w:rsidRPr="00A35E2C" w14:paraId="6E689797" w14:textId="77777777" w:rsidTr="00C91E73">
        <w:trPr>
          <w:gridAfter w:val="1"/>
          <w:wAfter w:w="14" w:type="dxa"/>
          <w:trHeight w:val="457"/>
        </w:trPr>
        <w:tc>
          <w:tcPr>
            <w:tcW w:w="14564" w:type="dxa"/>
            <w:gridSpan w:val="7"/>
            <w:tcBorders>
              <w:top w:val="single" w:sz="4" w:space="0" w:color="auto"/>
              <w:left w:val="single" w:sz="4" w:space="0" w:color="auto"/>
              <w:bottom w:val="single" w:sz="4" w:space="0" w:color="auto"/>
              <w:right w:val="single" w:sz="4" w:space="0" w:color="auto"/>
            </w:tcBorders>
          </w:tcPr>
          <w:p w14:paraId="7BEC7A4A" w14:textId="77777777" w:rsidR="00C91E73" w:rsidRDefault="00C91E73">
            <w:pPr>
              <w:spacing w:line="36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4.b. Promovarea tradiţiilor locale, a valorilor culturii naţionale şi universale prin realizarea unor parteneriate interinstituţionale, naţionale, europene. </w:t>
            </w:r>
          </w:p>
          <w:p w14:paraId="3A1C6557" w14:textId="77777777" w:rsidR="00C91E73" w:rsidRDefault="00C91E73">
            <w:pPr>
              <w:rPr>
                <w:rFonts w:ascii="Times New Roman" w:eastAsia="Times New Roman" w:hAnsi="Times New Roman" w:cs="Times New Roman"/>
                <w:sz w:val="24"/>
                <w:szCs w:val="24"/>
                <w:lang w:val="ro-RO" w:eastAsia="ro-RO"/>
              </w:rPr>
            </w:pPr>
          </w:p>
        </w:tc>
      </w:tr>
      <w:tr w:rsidR="00C91E73" w14:paraId="073C53D6"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3D8C65A8"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4.1.</w:t>
            </w:r>
          </w:p>
        </w:tc>
        <w:tc>
          <w:tcPr>
            <w:tcW w:w="3780" w:type="dxa"/>
            <w:tcBorders>
              <w:top w:val="single" w:sz="4" w:space="0" w:color="auto"/>
              <w:left w:val="single" w:sz="4" w:space="0" w:color="auto"/>
              <w:bottom w:val="single" w:sz="4" w:space="0" w:color="auto"/>
              <w:right w:val="single" w:sz="4" w:space="0" w:color="auto"/>
            </w:tcBorders>
            <w:hideMark/>
          </w:tcPr>
          <w:p w14:paraId="4E24A3CA"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cunoască elemente ale culturii locale tradiționale</w:t>
            </w:r>
          </w:p>
        </w:tc>
        <w:tc>
          <w:tcPr>
            <w:tcW w:w="3271" w:type="dxa"/>
            <w:tcBorders>
              <w:top w:val="single" w:sz="4" w:space="0" w:color="auto"/>
              <w:left w:val="single" w:sz="4" w:space="0" w:color="auto"/>
              <w:bottom w:val="single" w:sz="4" w:space="0" w:color="auto"/>
              <w:right w:val="single" w:sz="4" w:space="0" w:color="auto"/>
            </w:tcBorders>
            <w:hideMark/>
          </w:tcPr>
          <w:p w14:paraId="6EAC5A57"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Activități de cunoaștere/valorificare a patrimoniului local. </w:t>
            </w:r>
          </w:p>
          <w:p w14:paraId="6512B34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Acțiuni de conservare a tradițiilor și obiceiurilor zonei.</w:t>
            </w:r>
          </w:p>
        </w:tc>
        <w:tc>
          <w:tcPr>
            <w:tcW w:w="2340" w:type="dxa"/>
            <w:tcBorders>
              <w:top w:val="single" w:sz="4" w:space="0" w:color="auto"/>
              <w:left w:val="single" w:sz="4" w:space="0" w:color="auto"/>
              <w:bottom w:val="single" w:sz="4" w:space="0" w:color="auto"/>
              <w:right w:val="single" w:sz="4" w:space="0" w:color="auto"/>
            </w:tcBorders>
            <w:hideMark/>
          </w:tcPr>
          <w:p w14:paraId="197414B1"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Cadre didactice</w:t>
            </w:r>
          </w:p>
        </w:tc>
        <w:tc>
          <w:tcPr>
            <w:tcW w:w="1980" w:type="dxa"/>
            <w:tcBorders>
              <w:top w:val="single" w:sz="4" w:space="0" w:color="auto"/>
              <w:left w:val="single" w:sz="4" w:space="0" w:color="auto"/>
              <w:bottom w:val="single" w:sz="4" w:space="0" w:color="auto"/>
              <w:right w:val="single" w:sz="4" w:space="0" w:color="auto"/>
            </w:tcBorders>
          </w:tcPr>
          <w:p w14:paraId="154A8DBD" w14:textId="77777777" w:rsidR="00C91E73" w:rsidRDefault="00C91E73">
            <w:pPr>
              <w:rPr>
                <w:rFonts w:ascii="Times New Roman" w:eastAsia="Times New Roman" w:hAnsi="Times New Roman" w:cs="Times New Roman"/>
                <w:sz w:val="24"/>
                <w:szCs w:val="24"/>
                <w:lang w:val="es-ES" w:eastAsia="ro-RO"/>
              </w:rPr>
            </w:pPr>
          </w:p>
        </w:tc>
        <w:tc>
          <w:tcPr>
            <w:tcW w:w="2430" w:type="dxa"/>
            <w:tcBorders>
              <w:top w:val="single" w:sz="4" w:space="0" w:color="auto"/>
              <w:left w:val="single" w:sz="4" w:space="0" w:color="auto"/>
              <w:bottom w:val="single" w:sz="4" w:space="0" w:color="auto"/>
              <w:right w:val="single" w:sz="4" w:space="0" w:color="auto"/>
            </w:tcBorders>
            <w:hideMark/>
          </w:tcPr>
          <w:p w14:paraId="682C516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Valorificarea elementelor culturii locale în activități curriculare și extracurriculare.</w:t>
            </w:r>
          </w:p>
        </w:tc>
      </w:tr>
      <w:tr w:rsidR="00C91E73" w:rsidRPr="00A35E2C" w14:paraId="5A75D4C4"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3068E3A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4.2.</w:t>
            </w:r>
          </w:p>
        </w:tc>
        <w:tc>
          <w:tcPr>
            <w:tcW w:w="3780" w:type="dxa"/>
            <w:tcBorders>
              <w:top w:val="single" w:sz="4" w:space="0" w:color="auto"/>
              <w:left w:val="single" w:sz="4" w:space="0" w:color="auto"/>
              <w:bottom w:val="single" w:sz="4" w:space="0" w:color="auto"/>
              <w:right w:val="single" w:sz="4" w:space="0" w:color="auto"/>
            </w:tcBorders>
            <w:hideMark/>
          </w:tcPr>
          <w:p w14:paraId="42F340C2"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promoveze aceste valori în comunitatea locală, națională, internaționala</w:t>
            </w:r>
          </w:p>
        </w:tc>
        <w:tc>
          <w:tcPr>
            <w:tcW w:w="3271" w:type="dxa"/>
            <w:tcBorders>
              <w:top w:val="single" w:sz="4" w:space="0" w:color="auto"/>
              <w:left w:val="single" w:sz="4" w:space="0" w:color="auto"/>
              <w:bottom w:val="single" w:sz="4" w:space="0" w:color="auto"/>
              <w:right w:val="single" w:sz="4" w:space="0" w:color="auto"/>
            </w:tcBorders>
            <w:hideMark/>
          </w:tcPr>
          <w:p w14:paraId="0908355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Realizarea unor portofolii, pliante, pagini web, filmuleţe cu valori ale culturii locale.</w:t>
            </w:r>
          </w:p>
          <w:p w14:paraId="1AF1E19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lastRenderedPageBreak/>
              <w:t xml:space="preserve">Dezbateri, emisiuni radioTV despre aceste valori. </w:t>
            </w:r>
          </w:p>
        </w:tc>
        <w:tc>
          <w:tcPr>
            <w:tcW w:w="2340" w:type="dxa"/>
            <w:tcBorders>
              <w:top w:val="single" w:sz="4" w:space="0" w:color="auto"/>
              <w:left w:val="single" w:sz="4" w:space="0" w:color="auto"/>
              <w:bottom w:val="single" w:sz="4" w:space="0" w:color="auto"/>
              <w:right w:val="single" w:sz="4" w:space="0" w:color="auto"/>
            </w:tcBorders>
            <w:hideMark/>
          </w:tcPr>
          <w:p w14:paraId="4C67C85A"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lastRenderedPageBreak/>
              <w:t>Cadre didactice</w:t>
            </w:r>
          </w:p>
        </w:tc>
        <w:tc>
          <w:tcPr>
            <w:tcW w:w="1980" w:type="dxa"/>
            <w:tcBorders>
              <w:top w:val="single" w:sz="4" w:space="0" w:color="auto"/>
              <w:left w:val="single" w:sz="4" w:space="0" w:color="auto"/>
              <w:bottom w:val="single" w:sz="4" w:space="0" w:color="auto"/>
              <w:right w:val="single" w:sz="4" w:space="0" w:color="auto"/>
            </w:tcBorders>
          </w:tcPr>
          <w:p w14:paraId="447DF984" w14:textId="77777777" w:rsidR="00C91E73" w:rsidRDefault="00C91E73">
            <w:pPr>
              <w:rPr>
                <w:rFonts w:ascii="Times New Roman" w:eastAsia="Times New Roman" w:hAnsi="Times New Roman" w:cs="Times New Roman"/>
                <w:sz w:val="24"/>
                <w:szCs w:val="24"/>
                <w:lang w:val="es-ES" w:eastAsia="ro-RO"/>
              </w:rPr>
            </w:pPr>
          </w:p>
        </w:tc>
        <w:tc>
          <w:tcPr>
            <w:tcW w:w="2430" w:type="dxa"/>
            <w:tcBorders>
              <w:top w:val="single" w:sz="4" w:space="0" w:color="auto"/>
              <w:left w:val="single" w:sz="4" w:space="0" w:color="auto"/>
              <w:bottom w:val="single" w:sz="4" w:space="0" w:color="auto"/>
              <w:right w:val="single" w:sz="4" w:space="0" w:color="auto"/>
            </w:tcBorders>
            <w:hideMark/>
          </w:tcPr>
          <w:p w14:paraId="2FDA081C"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Organizarea si participarea la diverse concursuri</w:t>
            </w:r>
          </w:p>
        </w:tc>
      </w:tr>
      <w:tr w:rsidR="00C91E73" w:rsidRPr="00A35E2C" w14:paraId="673381A9"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75703EB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4.3.</w:t>
            </w:r>
          </w:p>
        </w:tc>
        <w:tc>
          <w:tcPr>
            <w:tcW w:w="3780" w:type="dxa"/>
            <w:tcBorders>
              <w:top w:val="single" w:sz="4" w:space="0" w:color="auto"/>
              <w:left w:val="single" w:sz="4" w:space="0" w:color="auto"/>
              <w:bottom w:val="single" w:sz="4" w:space="0" w:color="auto"/>
              <w:right w:val="single" w:sz="4" w:space="0" w:color="auto"/>
            </w:tcBorders>
            <w:hideMark/>
          </w:tcPr>
          <w:p w14:paraId="6E21DDD2"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participe la evenimente culturale din comunitate</w:t>
            </w:r>
          </w:p>
        </w:tc>
        <w:tc>
          <w:tcPr>
            <w:tcW w:w="3271" w:type="dxa"/>
            <w:tcBorders>
              <w:top w:val="single" w:sz="4" w:space="0" w:color="auto"/>
              <w:left w:val="single" w:sz="4" w:space="0" w:color="auto"/>
              <w:bottom w:val="single" w:sz="4" w:space="0" w:color="auto"/>
              <w:right w:val="single" w:sz="4" w:space="0" w:color="auto"/>
            </w:tcBorders>
            <w:hideMark/>
          </w:tcPr>
          <w:p w14:paraId="2447B31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Participare la spectacole de teatru, la spectacole de teatru de papusi , etc.</w:t>
            </w:r>
          </w:p>
        </w:tc>
        <w:tc>
          <w:tcPr>
            <w:tcW w:w="2340" w:type="dxa"/>
            <w:tcBorders>
              <w:top w:val="single" w:sz="4" w:space="0" w:color="auto"/>
              <w:left w:val="single" w:sz="4" w:space="0" w:color="auto"/>
              <w:bottom w:val="single" w:sz="4" w:space="0" w:color="auto"/>
              <w:right w:val="single" w:sz="4" w:space="0" w:color="auto"/>
            </w:tcBorders>
            <w:hideMark/>
          </w:tcPr>
          <w:p w14:paraId="6DAEE959"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Coordonatorul de proiecte și programe Comisia pentru activități extracurriculare</w:t>
            </w:r>
          </w:p>
        </w:tc>
        <w:tc>
          <w:tcPr>
            <w:tcW w:w="1980" w:type="dxa"/>
            <w:tcBorders>
              <w:top w:val="single" w:sz="4" w:space="0" w:color="auto"/>
              <w:left w:val="single" w:sz="4" w:space="0" w:color="auto"/>
              <w:bottom w:val="single" w:sz="4" w:space="0" w:color="auto"/>
              <w:right w:val="single" w:sz="4" w:space="0" w:color="auto"/>
            </w:tcBorders>
            <w:hideMark/>
          </w:tcPr>
          <w:p w14:paraId="6A3AF3AA"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Teatrul etc.</w:t>
            </w:r>
            <w:r>
              <w:rPr>
                <w:rFonts w:ascii="Times New Roman" w:eastAsia="Times New Roman" w:hAnsi="Times New Roman" w:cs="Times New Roman"/>
                <w:sz w:val="24"/>
                <w:szCs w:val="24"/>
                <w:lang w:val="ro-RO" w:eastAsia="ro-RO"/>
              </w:rPr>
              <w:t xml:space="preserve"> Alte institutii de cultură</w:t>
            </w:r>
          </w:p>
        </w:tc>
        <w:tc>
          <w:tcPr>
            <w:tcW w:w="2430" w:type="dxa"/>
            <w:tcBorders>
              <w:top w:val="single" w:sz="4" w:space="0" w:color="auto"/>
              <w:left w:val="single" w:sz="4" w:space="0" w:color="auto"/>
              <w:bottom w:val="single" w:sz="4" w:space="0" w:color="auto"/>
              <w:right w:val="single" w:sz="4" w:space="0" w:color="auto"/>
            </w:tcBorders>
            <w:hideMark/>
          </w:tcPr>
          <w:p w14:paraId="72A2B62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Participarea unui număr mare de copii la acest tip de evenimente.</w:t>
            </w:r>
          </w:p>
        </w:tc>
      </w:tr>
      <w:tr w:rsidR="00C91E73" w:rsidRPr="00A35E2C" w14:paraId="75EA83A4"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3E021BEB"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4.4.</w:t>
            </w:r>
          </w:p>
        </w:tc>
        <w:tc>
          <w:tcPr>
            <w:tcW w:w="3780" w:type="dxa"/>
            <w:tcBorders>
              <w:top w:val="single" w:sz="4" w:space="0" w:color="auto"/>
              <w:left w:val="single" w:sz="4" w:space="0" w:color="auto"/>
              <w:bottom w:val="single" w:sz="4" w:space="0" w:color="auto"/>
              <w:right w:val="single" w:sz="4" w:space="0" w:color="auto"/>
            </w:tcBorders>
            <w:hideMark/>
          </w:tcPr>
          <w:p w14:paraId="71F5D2F2"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Să respecte valori ale altor comunități culturale</w:t>
            </w:r>
          </w:p>
        </w:tc>
        <w:tc>
          <w:tcPr>
            <w:tcW w:w="3271" w:type="dxa"/>
            <w:tcBorders>
              <w:top w:val="single" w:sz="4" w:space="0" w:color="auto"/>
              <w:left w:val="single" w:sz="4" w:space="0" w:color="auto"/>
              <w:bottom w:val="single" w:sz="4" w:space="0" w:color="auto"/>
              <w:right w:val="single" w:sz="4" w:space="0" w:color="auto"/>
            </w:tcBorders>
            <w:hideMark/>
          </w:tcPr>
          <w:p w14:paraId="7EAA802D"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Vizionarea unor spectacole, realizarea unor activități interculturale. </w:t>
            </w:r>
          </w:p>
          <w:p w14:paraId="6E043EB3"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ro-RO" w:eastAsia="ro-RO"/>
              </w:rPr>
              <w:t>Prezentarea valorilor culturale ale partenerilor din proiectele europene.</w:t>
            </w:r>
          </w:p>
        </w:tc>
        <w:tc>
          <w:tcPr>
            <w:tcW w:w="2340" w:type="dxa"/>
            <w:tcBorders>
              <w:top w:val="single" w:sz="4" w:space="0" w:color="auto"/>
              <w:left w:val="single" w:sz="4" w:space="0" w:color="auto"/>
              <w:bottom w:val="single" w:sz="4" w:space="0" w:color="auto"/>
              <w:right w:val="single" w:sz="4" w:space="0" w:color="auto"/>
            </w:tcBorders>
            <w:hideMark/>
          </w:tcPr>
          <w:p w14:paraId="33E638B6"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Comisia pentru activități extracurriculare</w:t>
            </w:r>
          </w:p>
        </w:tc>
        <w:tc>
          <w:tcPr>
            <w:tcW w:w="1980" w:type="dxa"/>
            <w:tcBorders>
              <w:top w:val="single" w:sz="4" w:space="0" w:color="auto"/>
              <w:left w:val="single" w:sz="4" w:space="0" w:color="auto"/>
              <w:bottom w:val="single" w:sz="4" w:space="0" w:color="auto"/>
              <w:right w:val="single" w:sz="4" w:space="0" w:color="auto"/>
            </w:tcBorders>
            <w:hideMark/>
          </w:tcPr>
          <w:p w14:paraId="221A764F"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Teatrul, etc.</w:t>
            </w:r>
            <w:r>
              <w:rPr>
                <w:rFonts w:ascii="Times New Roman" w:eastAsia="Times New Roman" w:hAnsi="Times New Roman" w:cs="Times New Roman"/>
                <w:sz w:val="24"/>
                <w:szCs w:val="24"/>
                <w:lang w:val="ro-RO" w:eastAsia="ro-RO"/>
              </w:rPr>
              <w:t xml:space="preserve"> Instituţii de cultură, de învățământ </w:t>
            </w:r>
          </w:p>
        </w:tc>
        <w:tc>
          <w:tcPr>
            <w:tcW w:w="2430" w:type="dxa"/>
            <w:tcBorders>
              <w:top w:val="single" w:sz="4" w:space="0" w:color="auto"/>
              <w:left w:val="single" w:sz="4" w:space="0" w:color="auto"/>
              <w:bottom w:val="single" w:sz="4" w:space="0" w:color="auto"/>
              <w:right w:val="single" w:sz="4" w:space="0" w:color="auto"/>
            </w:tcBorders>
            <w:hideMark/>
          </w:tcPr>
          <w:p w14:paraId="6C398685"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Valorizarea acestor culturi prin implicare în proiecte europene.</w:t>
            </w:r>
          </w:p>
        </w:tc>
      </w:tr>
      <w:tr w:rsidR="00C91E73" w:rsidRPr="00A35E2C" w14:paraId="275D56CA" w14:textId="77777777" w:rsidTr="00C91E73">
        <w:trPr>
          <w:gridAfter w:val="2"/>
          <w:wAfter w:w="21" w:type="dxa"/>
        </w:trPr>
        <w:tc>
          <w:tcPr>
            <w:tcW w:w="756" w:type="dxa"/>
            <w:tcBorders>
              <w:top w:val="single" w:sz="4" w:space="0" w:color="auto"/>
              <w:left w:val="single" w:sz="4" w:space="0" w:color="auto"/>
              <w:bottom w:val="single" w:sz="4" w:space="0" w:color="auto"/>
              <w:right w:val="single" w:sz="4" w:space="0" w:color="auto"/>
            </w:tcBorders>
            <w:hideMark/>
          </w:tcPr>
          <w:p w14:paraId="40C91700"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4.5. </w:t>
            </w:r>
          </w:p>
        </w:tc>
        <w:tc>
          <w:tcPr>
            <w:tcW w:w="3780" w:type="dxa"/>
            <w:tcBorders>
              <w:top w:val="single" w:sz="4" w:space="0" w:color="auto"/>
              <w:left w:val="single" w:sz="4" w:space="0" w:color="auto"/>
              <w:bottom w:val="single" w:sz="4" w:space="0" w:color="auto"/>
              <w:right w:val="single" w:sz="4" w:space="0" w:color="auto"/>
            </w:tcBorders>
            <w:hideMark/>
          </w:tcPr>
          <w:p w14:paraId="7D842E8B"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Să participe în echipele reprezentative ale școlii în manifestări culturale, locale, naționale, internaționale.</w:t>
            </w:r>
          </w:p>
        </w:tc>
        <w:tc>
          <w:tcPr>
            <w:tcW w:w="3271" w:type="dxa"/>
            <w:tcBorders>
              <w:top w:val="single" w:sz="4" w:space="0" w:color="auto"/>
              <w:left w:val="single" w:sz="4" w:space="0" w:color="auto"/>
              <w:bottom w:val="single" w:sz="4" w:space="0" w:color="auto"/>
              <w:right w:val="single" w:sz="4" w:space="0" w:color="auto"/>
            </w:tcBorders>
            <w:hideMark/>
          </w:tcPr>
          <w:p w14:paraId="52FA78A4" w14:textId="77777777" w:rsidR="00C91E73" w:rsidRDefault="00C91E73">
            <w:pPr>
              <w:rPr>
                <w:rFonts w:ascii="Times New Roman" w:eastAsia="Times New Roman" w:hAnsi="Times New Roman" w:cs="Times New Roman"/>
                <w:sz w:val="24"/>
                <w:szCs w:val="24"/>
                <w:lang w:val="es-ES" w:eastAsia="ro-RO"/>
              </w:rPr>
            </w:pPr>
            <w:r>
              <w:rPr>
                <w:rFonts w:ascii="Times New Roman" w:eastAsia="Times New Roman" w:hAnsi="Times New Roman" w:cs="Times New Roman"/>
                <w:sz w:val="24"/>
                <w:szCs w:val="24"/>
                <w:lang w:val="es-ES" w:eastAsia="ro-RO"/>
              </w:rPr>
              <w:t xml:space="preserve">Organizarea repetițiilor pentru teatru, grup vocal, dansuri. </w:t>
            </w:r>
          </w:p>
          <w:p w14:paraId="6DF30604"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Participarea la concursuri, festivaluri.</w:t>
            </w:r>
          </w:p>
        </w:tc>
        <w:tc>
          <w:tcPr>
            <w:tcW w:w="2340" w:type="dxa"/>
            <w:tcBorders>
              <w:top w:val="single" w:sz="4" w:space="0" w:color="auto"/>
              <w:left w:val="single" w:sz="4" w:space="0" w:color="auto"/>
              <w:bottom w:val="single" w:sz="4" w:space="0" w:color="auto"/>
              <w:right w:val="single" w:sz="4" w:space="0" w:color="auto"/>
            </w:tcBorders>
            <w:hideMark/>
          </w:tcPr>
          <w:p w14:paraId="1F3AAA83"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Colectivul de cadre didactice</w:t>
            </w:r>
          </w:p>
        </w:tc>
        <w:tc>
          <w:tcPr>
            <w:tcW w:w="1980" w:type="dxa"/>
            <w:tcBorders>
              <w:top w:val="single" w:sz="4" w:space="0" w:color="auto"/>
              <w:left w:val="single" w:sz="4" w:space="0" w:color="auto"/>
              <w:bottom w:val="single" w:sz="4" w:space="0" w:color="auto"/>
              <w:right w:val="single" w:sz="4" w:space="0" w:color="auto"/>
            </w:tcBorders>
            <w:hideMark/>
          </w:tcPr>
          <w:p w14:paraId="28AC1C2A"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es-ES" w:eastAsia="ro-RO"/>
              </w:rPr>
              <w:t>Teatrul, etc.</w:t>
            </w:r>
            <w:r>
              <w:rPr>
                <w:rFonts w:ascii="Times New Roman" w:eastAsia="Times New Roman" w:hAnsi="Times New Roman" w:cs="Times New Roman"/>
                <w:sz w:val="24"/>
                <w:szCs w:val="24"/>
                <w:lang w:val="ro-RO" w:eastAsia="ro-RO"/>
              </w:rPr>
              <w:t xml:space="preserve"> Alte instituţii de cultură</w:t>
            </w:r>
          </w:p>
        </w:tc>
        <w:tc>
          <w:tcPr>
            <w:tcW w:w="2430" w:type="dxa"/>
            <w:tcBorders>
              <w:top w:val="single" w:sz="4" w:space="0" w:color="auto"/>
              <w:left w:val="single" w:sz="4" w:space="0" w:color="auto"/>
              <w:bottom w:val="single" w:sz="4" w:space="0" w:color="auto"/>
              <w:right w:val="single" w:sz="4" w:space="0" w:color="auto"/>
            </w:tcBorders>
            <w:hideMark/>
          </w:tcPr>
          <w:p w14:paraId="6DC1300D" w14:textId="77777777" w:rsidR="00C91E73" w:rsidRDefault="00C91E73">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es-ES" w:eastAsia="ro-RO"/>
              </w:rPr>
              <w:t>Participarea unui număr mare de copii la acest tip de evenimente.</w:t>
            </w:r>
          </w:p>
        </w:tc>
      </w:tr>
    </w:tbl>
    <w:p w14:paraId="116075E2" w14:textId="77777777" w:rsidR="00C91E73" w:rsidRDefault="00C91E73" w:rsidP="007C1A98">
      <w:pPr>
        <w:pStyle w:val="Default"/>
        <w:rPr>
          <w:spacing w:val="-2"/>
          <w:lang w:val="pt-BR"/>
        </w:rPr>
      </w:pPr>
    </w:p>
    <w:p w14:paraId="0A828B83" w14:textId="2377ABFC" w:rsidR="00C91E73" w:rsidRDefault="00C91E73" w:rsidP="007C1A98">
      <w:pPr>
        <w:pStyle w:val="Default"/>
        <w:rPr>
          <w:spacing w:val="-2"/>
          <w:lang w:val="pt-BR"/>
        </w:rPr>
      </w:pPr>
    </w:p>
    <w:p w14:paraId="410DABFA" w14:textId="448B6FF6" w:rsidR="00C91E73" w:rsidRDefault="00C91E73" w:rsidP="007C1A98">
      <w:pPr>
        <w:pStyle w:val="Default"/>
        <w:rPr>
          <w:spacing w:val="-2"/>
          <w:lang w:val="pt-BR"/>
        </w:rPr>
      </w:pPr>
    </w:p>
    <w:p w14:paraId="3452F78D" w14:textId="6DEFA520" w:rsidR="00C91E73" w:rsidRDefault="00C91E73" w:rsidP="007C1A98">
      <w:pPr>
        <w:pStyle w:val="Default"/>
        <w:rPr>
          <w:spacing w:val="-2"/>
          <w:lang w:val="pt-BR"/>
        </w:rPr>
      </w:pPr>
    </w:p>
    <w:p w14:paraId="1D9EB2B7" w14:textId="6C3AD425" w:rsidR="00C91E73" w:rsidRDefault="00C91E73" w:rsidP="007C1A98">
      <w:pPr>
        <w:pStyle w:val="Default"/>
        <w:rPr>
          <w:spacing w:val="-2"/>
          <w:lang w:val="pt-BR"/>
        </w:rPr>
      </w:pPr>
    </w:p>
    <w:p w14:paraId="27E97C17" w14:textId="434A4084" w:rsidR="00C91E73" w:rsidRDefault="00C91E73" w:rsidP="007C1A98">
      <w:pPr>
        <w:pStyle w:val="Default"/>
        <w:rPr>
          <w:spacing w:val="-2"/>
          <w:lang w:val="pt-BR"/>
        </w:rPr>
      </w:pPr>
    </w:p>
    <w:p w14:paraId="1299F0B5" w14:textId="36B400AF" w:rsidR="00C91E73" w:rsidRDefault="00C91E73" w:rsidP="007C1A98">
      <w:pPr>
        <w:pStyle w:val="Default"/>
        <w:rPr>
          <w:spacing w:val="-2"/>
          <w:lang w:val="pt-BR"/>
        </w:rPr>
      </w:pPr>
    </w:p>
    <w:p w14:paraId="328B0481" w14:textId="1A3894EB" w:rsidR="00C91E73" w:rsidRDefault="00C91E73" w:rsidP="007C1A98">
      <w:pPr>
        <w:pStyle w:val="Default"/>
        <w:rPr>
          <w:spacing w:val="-2"/>
          <w:lang w:val="pt-BR"/>
        </w:rPr>
      </w:pPr>
    </w:p>
    <w:p w14:paraId="07B5BCDD" w14:textId="621B1451" w:rsidR="00C91E73" w:rsidRDefault="00C91E73" w:rsidP="007C1A98">
      <w:pPr>
        <w:pStyle w:val="Default"/>
        <w:rPr>
          <w:spacing w:val="-2"/>
          <w:lang w:val="pt-BR"/>
        </w:rPr>
      </w:pPr>
    </w:p>
    <w:p w14:paraId="43E763CF" w14:textId="1EECC3C2" w:rsidR="00C91E73" w:rsidRDefault="00C91E73" w:rsidP="007C1A98">
      <w:pPr>
        <w:pStyle w:val="Default"/>
        <w:rPr>
          <w:spacing w:val="-2"/>
          <w:lang w:val="pt-BR"/>
        </w:rPr>
      </w:pPr>
    </w:p>
    <w:p w14:paraId="7C1EAEDB" w14:textId="40270F67" w:rsidR="00C91E73" w:rsidRDefault="00C91E73" w:rsidP="007C1A98">
      <w:pPr>
        <w:pStyle w:val="Default"/>
        <w:rPr>
          <w:spacing w:val="-2"/>
          <w:lang w:val="pt-BR"/>
        </w:rPr>
      </w:pPr>
    </w:p>
    <w:p w14:paraId="3586C865" w14:textId="0EC2ACB3" w:rsidR="00C91E73" w:rsidRDefault="00C91E73" w:rsidP="007C1A98">
      <w:pPr>
        <w:pStyle w:val="Default"/>
        <w:rPr>
          <w:spacing w:val="-2"/>
          <w:lang w:val="pt-BR"/>
        </w:rPr>
      </w:pPr>
    </w:p>
    <w:p w14:paraId="5D6818FB" w14:textId="7D9339BC" w:rsidR="00C91E73" w:rsidRDefault="00C91E73" w:rsidP="007C1A98">
      <w:pPr>
        <w:pStyle w:val="Default"/>
        <w:rPr>
          <w:spacing w:val="-2"/>
          <w:lang w:val="pt-BR"/>
        </w:rPr>
      </w:pPr>
    </w:p>
    <w:p w14:paraId="141AD85C" w14:textId="64EB0D06" w:rsidR="00C91E73" w:rsidRDefault="00C91E73" w:rsidP="007C1A98">
      <w:pPr>
        <w:pStyle w:val="Default"/>
        <w:rPr>
          <w:spacing w:val="-2"/>
          <w:lang w:val="pt-BR"/>
        </w:rPr>
      </w:pPr>
    </w:p>
    <w:p w14:paraId="285F8396" w14:textId="7347D440" w:rsidR="00C91E73" w:rsidRDefault="00C91E73" w:rsidP="007C1A98">
      <w:pPr>
        <w:pStyle w:val="Default"/>
        <w:rPr>
          <w:spacing w:val="-2"/>
          <w:lang w:val="pt-BR"/>
        </w:rPr>
      </w:pPr>
    </w:p>
    <w:p w14:paraId="25A69563" w14:textId="02BDAD71" w:rsidR="00C91E73" w:rsidRDefault="00C91E73" w:rsidP="007C1A98">
      <w:pPr>
        <w:pStyle w:val="Default"/>
        <w:rPr>
          <w:spacing w:val="-2"/>
          <w:lang w:val="pt-BR"/>
        </w:rPr>
      </w:pPr>
    </w:p>
    <w:p w14:paraId="41B37D8D" w14:textId="1DE4583A" w:rsidR="00C91E73" w:rsidRDefault="00C91E73" w:rsidP="007C1A98">
      <w:pPr>
        <w:pStyle w:val="Default"/>
        <w:rPr>
          <w:spacing w:val="-2"/>
          <w:lang w:val="pt-BR"/>
        </w:rPr>
      </w:pPr>
    </w:p>
    <w:p w14:paraId="5C1976EB" w14:textId="57F40B02" w:rsidR="00C91E73" w:rsidRDefault="00C91E73" w:rsidP="007C1A98">
      <w:pPr>
        <w:pStyle w:val="Default"/>
        <w:rPr>
          <w:spacing w:val="-2"/>
          <w:lang w:val="pt-BR"/>
        </w:rPr>
      </w:pPr>
    </w:p>
    <w:p w14:paraId="48572C4F" w14:textId="534BB1B5" w:rsidR="00C91E73" w:rsidRDefault="00C91E73" w:rsidP="007C1A98">
      <w:pPr>
        <w:pStyle w:val="Default"/>
        <w:rPr>
          <w:spacing w:val="-2"/>
          <w:lang w:val="pt-BR"/>
        </w:rPr>
      </w:pPr>
    </w:p>
    <w:p w14:paraId="19ED52E2" w14:textId="77777777" w:rsidR="00C91E73" w:rsidRDefault="00C91E73" w:rsidP="007C1A98">
      <w:pPr>
        <w:pStyle w:val="Default"/>
        <w:rPr>
          <w:spacing w:val="-2"/>
          <w:lang w:val="pt-BR"/>
        </w:rPr>
      </w:pPr>
    </w:p>
    <w:p w14:paraId="25F2B270" w14:textId="3C971161" w:rsidR="00C20E6F" w:rsidRPr="00A35E2C" w:rsidRDefault="007C1A98" w:rsidP="007C1A98">
      <w:pPr>
        <w:pStyle w:val="Default"/>
        <w:rPr>
          <w:bCs/>
          <w:sz w:val="28"/>
          <w:szCs w:val="28"/>
          <w:lang w:val="it-IT"/>
        </w:rPr>
      </w:pPr>
      <w:r w:rsidRPr="007C1A98">
        <w:rPr>
          <w:spacing w:val="-2"/>
          <w:lang w:val="pt-BR"/>
        </w:rPr>
        <w:t xml:space="preserve">PARTEA </w:t>
      </w:r>
      <w:r>
        <w:rPr>
          <w:spacing w:val="-2"/>
          <w:lang w:val="pt-BR"/>
        </w:rPr>
        <w:t>a</w:t>
      </w:r>
      <w:r w:rsidRPr="007C1A98">
        <w:rPr>
          <w:spacing w:val="-2"/>
          <w:lang w:val="pt-BR"/>
        </w:rPr>
        <w:t xml:space="preserve"> III</w:t>
      </w:r>
      <w:r>
        <w:rPr>
          <w:b/>
          <w:spacing w:val="-2"/>
          <w:lang w:val="pt-BR"/>
        </w:rPr>
        <w:t xml:space="preserve"> a .</w:t>
      </w:r>
      <w:r w:rsidRPr="00A35E2C">
        <w:rPr>
          <w:b/>
          <w:bCs/>
          <w:sz w:val="28"/>
          <w:szCs w:val="28"/>
          <w:lang w:val="it-IT"/>
        </w:rPr>
        <w:t xml:space="preserve"> </w:t>
      </w:r>
      <w:r w:rsidRPr="00A35E2C">
        <w:rPr>
          <w:bCs/>
          <w:sz w:val="28"/>
          <w:szCs w:val="28"/>
          <w:lang w:val="it-IT"/>
        </w:rPr>
        <w:t>MODALITĂŢI DE IMPLEMENTARE A STRATEGIEI DE EVALUARE A CALITĂŢII</w:t>
      </w:r>
    </w:p>
    <w:p w14:paraId="6AB437B2" w14:textId="77777777" w:rsidR="007C1A98" w:rsidRPr="00A35E2C" w:rsidRDefault="007C1A98" w:rsidP="007C1A98">
      <w:pPr>
        <w:pStyle w:val="Default"/>
        <w:rPr>
          <w:bCs/>
          <w:sz w:val="28"/>
          <w:szCs w:val="28"/>
          <w:lang w:val="it-IT"/>
        </w:rPr>
      </w:pPr>
    </w:p>
    <w:p w14:paraId="1EC98CAB" w14:textId="77777777" w:rsidR="007C1A98" w:rsidRPr="00A35E2C" w:rsidRDefault="007C1A98" w:rsidP="0013434D">
      <w:pPr>
        <w:pStyle w:val="Default"/>
        <w:jc w:val="both"/>
        <w:rPr>
          <w:lang w:val="it-IT"/>
        </w:rPr>
      </w:pPr>
      <w:r w:rsidRPr="00A35E2C">
        <w:rPr>
          <w:bCs/>
          <w:sz w:val="28"/>
          <w:szCs w:val="28"/>
          <w:lang w:val="it-IT"/>
        </w:rPr>
        <w:t xml:space="preserve">   </w:t>
      </w:r>
      <w:r w:rsidRPr="00A35E2C">
        <w:rPr>
          <w:lang w:val="it-IT"/>
        </w:rPr>
        <w:t xml:space="preserve">CADRUL LEGAL pentru funcţionarea CEAC este: </w:t>
      </w:r>
    </w:p>
    <w:p w14:paraId="35265044" w14:textId="77777777" w:rsidR="007C1A98" w:rsidRPr="0013434D" w:rsidRDefault="007C1A98" w:rsidP="0013434D">
      <w:pPr>
        <w:pStyle w:val="Default"/>
        <w:numPr>
          <w:ilvl w:val="0"/>
          <w:numId w:val="9"/>
        </w:numPr>
        <w:jc w:val="both"/>
      </w:pPr>
      <w:proofErr w:type="spellStart"/>
      <w:r w:rsidRPr="0013434D">
        <w:t>Legea</w:t>
      </w:r>
      <w:proofErr w:type="spellEnd"/>
      <w:r w:rsidRPr="0013434D">
        <w:t xml:space="preserve"> nr. 87/2006 </w:t>
      </w:r>
      <w:proofErr w:type="spellStart"/>
      <w:r w:rsidRPr="0013434D">
        <w:t>pentru</w:t>
      </w:r>
      <w:proofErr w:type="spellEnd"/>
      <w:r w:rsidRPr="0013434D">
        <w:t xml:space="preserve"> </w:t>
      </w:r>
      <w:proofErr w:type="spellStart"/>
      <w:r w:rsidRPr="0013434D">
        <w:t>aprobarea</w:t>
      </w:r>
      <w:proofErr w:type="spellEnd"/>
      <w:r w:rsidRPr="0013434D">
        <w:t xml:space="preserve"> O.U.G. nr. 75/2005 </w:t>
      </w:r>
      <w:proofErr w:type="spellStart"/>
      <w:r w:rsidRPr="0013434D">
        <w:t>privind</w:t>
      </w:r>
      <w:proofErr w:type="spellEnd"/>
      <w:r w:rsidRPr="0013434D">
        <w:t xml:space="preserve"> </w:t>
      </w:r>
      <w:proofErr w:type="spellStart"/>
      <w:r w:rsidRPr="0013434D">
        <w:t>asigurarea</w:t>
      </w:r>
      <w:proofErr w:type="spellEnd"/>
      <w:r w:rsidRPr="0013434D">
        <w:t xml:space="preserve"> </w:t>
      </w:r>
      <w:proofErr w:type="spellStart"/>
      <w:proofErr w:type="gramStart"/>
      <w:r w:rsidRPr="0013434D">
        <w:t>calităţii</w:t>
      </w:r>
      <w:proofErr w:type="spellEnd"/>
      <w:r w:rsidRPr="0013434D">
        <w:t xml:space="preserve"> ,</w:t>
      </w:r>
      <w:proofErr w:type="gramEnd"/>
      <w:r w:rsidRPr="0013434D">
        <w:t xml:space="preserve"> art. 11 </w:t>
      </w:r>
      <w:proofErr w:type="spellStart"/>
      <w:r w:rsidRPr="0013434D">
        <w:t>şi</w:t>
      </w:r>
      <w:proofErr w:type="spellEnd"/>
      <w:r w:rsidRPr="0013434D">
        <w:t xml:space="preserve"> 12; </w:t>
      </w:r>
    </w:p>
    <w:p w14:paraId="19E219DF" w14:textId="2BCBBCCC" w:rsidR="007C1A98" w:rsidRPr="0013434D" w:rsidRDefault="007C1A98" w:rsidP="0013434D">
      <w:pPr>
        <w:pStyle w:val="Default"/>
        <w:numPr>
          <w:ilvl w:val="0"/>
          <w:numId w:val="9"/>
        </w:numPr>
        <w:jc w:val="both"/>
      </w:pPr>
      <w:proofErr w:type="spellStart"/>
      <w:r w:rsidRPr="0013434D">
        <w:t>Regulamentul</w:t>
      </w:r>
      <w:proofErr w:type="spellEnd"/>
      <w:r w:rsidRPr="0013434D">
        <w:t xml:space="preserve"> de </w:t>
      </w:r>
      <w:proofErr w:type="spellStart"/>
      <w:r w:rsidRPr="0013434D">
        <w:t>organizare</w:t>
      </w:r>
      <w:proofErr w:type="spellEnd"/>
      <w:r w:rsidRPr="0013434D">
        <w:t xml:space="preserve"> </w:t>
      </w:r>
      <w:proofErr w:type="spellStart"/>
      <w:r w:rsidRPr="0013434D">
        <w:t>şi</w:t>
      </w:r>
      <w:proofErr w:type="spellEnd"/>
      <w:r w:rsidRPr="0013434D">
        <w:t xml:space="preserve"> </w:t>
      </w:r>
      <w:proofErr w:type="spellStart"/>
      <w:r w:rsidRPr="0013434D">
        <w:t>funcţionare</w:t>
      </w:r>
      <w:proofErr w:type="spellEnd"/>
      <w:r w:rsidRPr="0013434D">
        <w:t xml:space="preserve"> a </w:t>
      </w:r>
      <w:proofErr w:type="spellStart"/>
      <w:r w:rsidRPr="0013434D">
        <w:t>unităţilor</w:t>
      </w:r>
      <w:proofErr w:type="spellEnd"/>
      <w:r w:rsidRPr="0013434D">
        <w:t xml:space="preserve"> de </w:t>
      </w:r>
      <w:proofErr w:type="spellStart"/>
      <w:r w:rsidRPr="0013434D">
        <w:t>învăţământ</w:t>
      </w:r>
      <w:proofErr w:type="spellEnd"/>
      <w:r w:rsidRPr="0013434D">
        <w:t xml:space="preserve"> </w:t>
      </w:r>
      <w:proofErr w:type="spellStart"/>
      <w:r w:rsidRPr="0013434D">
        <w:t>preuniversitar</w:t>
      </w:r>
      <w:proofErr w:type="spellEnd"/>
      <w:r w:rsidR="00FC5105">
        <w:t xml:space="preserve"> </w:t>
      </w:r>
      <w:proofErr w:type="spellStart"/>
      <w:r w:rsidR="00FC5105">
        <w:t>aprobat</w:t>
      </w:r>
      <w:proofErr w:type="spellEnd"/>
      <w:r w:rsidR="00FC5105">
        <w:t xml:space="preserve"> OMENCS. nr. </w:t>
      </w:r>
      <w:r w:rsidR="0019342C">
        <w:t>5726</w:t>
      </w:r>
      <w:r w:rsidR="00FC5105">
        <w:t>/202</w:t>
      </w:r>
      <w:r w:rsidR="0019342C">
        <w:t>4</w:t>
      </w:r>
      <w:r w:rsidRPr="0013434D">
        <w:t xml:space="preserve">; </w:t>
      </w:r>
    </w:p>
    <w:p w14:paraId="12073956" w14:textId="77777777" w:rsidR="000A2C9F" w:rsidRPr="00A35E2C" w:rsidRDefault="007C1A98" w:rsidP="0013434D">
      <w:pPr>
        <w:pStyle w:val="Default"/>
        <w:numPr>
          <w:ilvl w:val="0"/>
          <w:numId w:val="9"/>
        </w:numPr>
        <w:jc w:val="both"/>
        <w:rPr>
          <w:lang w:val="it-IT"/>
        </w:rPr>
      </w:pPr>
      <w:r w:rsidRPr="00A35E2C">
        <w:rPr>
          <w:lang w:val="it-IT"/>
        </w:rPr>
        <w:t>Strategia descentralizării învăţământului preuniversitar aprobată prin Memorandum în Şedinţa de Guvern din 20 decembrie 2005.</w:t>
      </w:r>
    </w:p>
    <w:p w14:paraId="3A2F49FF" w14:textId="7A703FFD" w:rsidR="00442E39" w:rsidRPr="00A35E2C" w:rsidRDefault="007C1A98" w:rsidP="000A2C9F">
      <w:pPr>
        <w:pStyle w:val="Default"/>
        <w:numPr>
          <w:ilvl w:val="0"/>
          <w:numId w:val="9"/>
        </w:numPr>
        <w:jc w:val="both"/>
        <w:rPr>
          <w:lang w:val="it-IT"/>
        </w:rPr>
      </w:pPr>
      <w:r w:rsidRPr="00A35E2C">
        <w:rPr>
          <w:lang w:val="it-IT"/>
        </w:rPr>
        <w:t xml:space="preserve"> </w:t>
      </w:r>
      <w:r w:rsidR="00442E39" w:rsidRPr="00A35E2C">
        <w:rPr>
          <w:lang w:val="it-IT"/>
        </w:rPr>
        <w:t>OMEC Nr. 5555/07.10.2011</w:t>
      </w:r>
      <w:r w:rsidR="00442E39" w:rsidRPr="00A35E2C">
        <w:rPr>
          <w:b/>
          <w:lang w:val="it-IT"/>
        </w:rPr>
        <w:t xml:space="preserve"> </w:t>
      </w:r>
      <w:r w:rsidR="00442E39" w:rsidRPr="00A35E2C">
        <w:rPr>
          <w:i/>
          <w:lang w:val="it-IT"/>
        </w:rPr>
        <w:t>Regulamentul – Cadru de înființare, organizare și funcționare a centrelor școlare pentru educație incluzivă</w:t>
      </w:r>
      <w:r w:rsidR="00442E39" w:rsidRPr="00A35E2C">
        <w:rPr>
          <w:lang w:val="it-IT"/>
        </w:rPr>
        <w:t>. – reprezintă planul de acțiune care asigură accesul la educația formală a tuturor copiilor, implict accesul la servicii educaționale pentru copii cu cerințe speciale atât în învățământul special cât și în învățământul special integrat.</w:t>
      </w:r>
    </w:p>
    <w:p w14:paraId="5B2487B9" w14:textId="77777777" w:rsidR="00C91E73" w:rsidRPr="00A35E2C" w:rsidRDefault="00C91E73" w:rsidP="00C91E73">
      <w:pPr>
        <w:pStyle w:val="Default"/>
        <w:jc w:val="both"/>
        <w:rPr>
          <w:lang w:val="it-IT"/>
        </w:rPr>
      </w:pPr>
    </w:p>
    <w:p w14:paraId="4336867D" w14:textId="77777777" w:rsidR="007C1A98" w:rsidRPr="00A35E2C" w:rsidRDefault="007C1A98" w:rsidP="0013434D">
      <w:pPr>
        <w:pStyle w:val="Default"/>
        <w:jc w:val="both"/>
        <w:rPr>
          <w:lang w:val="it-IT"/>
        </w:rPr>
      </w:pPr>
    </w:p>
    <w:p w14:paraId="1DD254DC" w14:textId="77777777" w:rsidR="007C1A98" w:rsidRPr="00A35E2C" w:rsidRDefault="007C1A98" w:rsidP="0013434D">
      <w:pPr>
        <w:pStyle w:val="Default"/>
        <w:jc w:val="both"/>
        <w:rPr>
          <w:lang w:val="it-IT"/>
        </w:rPr>
      </w:pPr>
      <w:r w:rsidRPr="00A35E2C">
        <w:rPr>
          <w:lang w:val="it-IT"/>
        </w:rPr>
        <w:t xml:space="preserve">SISTEMUL DE EVALUARE A CALITĂŢII URMĂREŞTE : </w:t>
      </w:r>
    </w:p>
    <w:p w14:paraId="290E4188" w14:textId="77777777" w:rsidR="007C1A98" w:rsidRPr="00A35E2C" w:rsidRDefault="007C1A98" w:rsidP="0013434D">
      <w:pPr>
        <w:pStyle w:val="Default"/>
        <w:numPr>
          <w:ilvl w:val="0"/>
          <w:numId w:val="10"/>
        </w:numPr>
        <w:jc w:val="both"/>
        <w:rPr>
          <w:lang w:val="it-IT"/>
        </w:rPr>
      </w:pPr>
      <w:r w:rsidRPr="00A35E2C">
        <w:rPr>
          <w:lang w:val="it-IT"/>
        </w:rPr>
        <w:t xml:space="preserve">Îmbunătăţirea calităţii întregii activităţi din şcoală; </w:t>
      </w:r>
    </w:p>
    <w:p w14:paraId="22F4CE6F" w14:textId="77777777" w:rsidR="007C1A98" w:rsidRPr="00A35E2C" w:rsidRDefault="007C1A98" w:rsidP="0013434D">
      <w:pPr>
        <w:pStyle w:val="Default"/>
        <w:numPr>
          <w:ilvl w:val="0"/>
          <w:numId w:val="10"/>
        </w:numPr>
        <w:jc w:val="both"/>
        <w:rPr>
          <w:lang w:val="it-IT"/>
        </w:rPr>
      </w:pPr>
      <w:r w:rsidRPr="00A35E2C">
        <w:rPr>
          <w:lang w:val="it-IT"/>
        </w:rPr>
        <w:t xml:space="preserve">Asigurarea informării şi evaluarea satisfacţiei grupurilor semnificative de interes (elevi, părinţi, corp profesoral, comunitate locală); </w:t>
      </w:r>
    </w:p>
    <w:p w14:paraId="24A02B81" w14:textId="77777777" w:rsidR="000A2C9F" w:rsidRPr="00A35E2C" w:rsidRDefault="007C1A98" w:rsidP="000A2C9F">
      <w:pPr>
        <w:pStyle w:val="Default"/>
        <w:numPr>
          <w:ilvl w:val="0"/>
          <w:numId w:val="10"/>
        </w:numPr>
        <w:jc w:val="both"/>
        <w:rPr>
          <w:lang w:val="it-IT"/>
        </w:rPr>
      </w:pPr>
      <w:r w:rsidRPr="00A35E2C">
        <w:rPr>
          <w:lang w:val="it-IT"/>
        </w:rPr>
        <w:t xml:space="preserve">Revizuirea şi optimizarea politicilor şi strategiilor educaţionale de la nivelul unităţii şcolare. </w:t>
      </w:r>
    </w:p>
    <w:p w14:paraId="2FB1A9AA" w14:textId="77777777" w:rsidR="007C1A98" w:rsidRPr="00A35E2C" w:rsidRDefault="007C1A98" w:rsidP="0013434D">
      <w:pPr>
        <w:pStyle w:val="Default"/>
        <w:jc w:val="both"/>
        <w:rPr>
          <w:lang w:val="it-IT"/>
        </w:rPr>
      </w:pPr>
    </w:p>
    <w:p w14:paraId="4DC6A245" w14:textId="77777777" w:rsidR="007C1A98" w:rsidRPr="00A35E2C" w:rsidRDefault="007C1A98" w:rsidP="0013434D">
      <w:pPr>
        <w:pStyle w:val="BodyText2"/>
        <w:jc w:val="both"/>
        <w:rPr>
          <w:color w:val="000000"/>
          <w:lang w:val="it-IT"/>
        </w:rPr>
      </w:pPr>
      <w:r w:rsidRPr="00A35E2C">
        <w:rPr>
          <w:color w:val="000000"/>
          <w:lang w:val="it-IT"/>
        </w:rPr>
        <w:t xml:space="preserve">PROCESELE PRIN CARE SE ASIGURĂ CALITATEA SUNT: </w:t>
      </w:r>
    </w:p>
    <w:p w14:paraId="584BFDCB" w14:textId="77777777" w:rsidR="007C1A98" w:rsidRPr="0013434D" w:rsidRDefault="007C1A98" w:rsidP="0013434D">
      <w:pPr>
        <w:pStyle w:val="Default"/>
        <w:numPr>
          <w:ilvl w:val="0"/>
          <w:numId w:val="11"/>
        </w:numPr>
        <w:jc w:val="both"/>
      </w:pPr>
      <w:proofErr w:type="spellStart"/>
      <w:r w:rsidRPr="0013434D">
        <w:t>Planificarea</w:t>
      </w:r>
      <w:proofErr w:type="spellEnd"/>
      <w:r w:rsidRPr="0013434D">
        <w:t xml:space="preserve"> </w:t>
      </w:r>
      <w:proofErr w:type="spellStart"/>
      <w:r w:rsidRPr="0013434D">
        <w:t>şi</w:t>
      </w:r>
      <w:proofErr w:type="spellEnd"/>
      <w:r w:rsidRPr="0013434D">
        <w:t xml:space="preserve"> </w:t>
      </w:r>
      <w:proofErr w:type="spellStart"/>
      <w:r w:rsidRPr="0013434D">
        <w:t>realizarea</w:t>
      </w:r>
      <w:proofErr w:type="spellEnd"/>
      <w:r w:rsidRPr="0013434D">
        <w:t xml:space="preserve"> </w:t>
      </w:r>
      <w:proofErr w:type="spellStart"/>
      <w:r w:rsidRPr="0013434D">
        <w:t>activităţilor</w:t>
      </w:r>
      <w:proofErr w:type="spellEnd"/>
      <w:r w:rsidRPr="0013434D">
        <w:t xml:space="preserve"> de </w:t>
      </w:r>
      <w:proofErr w:type="spellStart"/>
      <w:r w:rsidRPr="0013434D">
        <w:t>învăţare</w:t>
      </w:r>
      <w:proofErr w:type="spellEnd"/>
      <w:r w:rsidRPr="0013434D">
        <w:t xml:space="preserve"> (</w:t>
      </w:r>
      <w:proofErr w:type="spellStart"/>
      <w:r w:rsidRPr="0013434D">
        <w:t>curriculare</w:t>
      </w:r>
      <w:proofErr w:type="spellEnd"/>
      <w:r w:rsidRPr="0013434D">
        <w:t xml:space="preserve"> </w:t>
      </w:r>
      <w:proofErr w:type="spellStart"/>
      <w:r w:rsidRPr="0013434D">
        <w:t>şi</w:t>
      </w:r>
      <w:proofErr w:type="spellEnd"/>
      <w:r w:rsidRPr="0013434D">
        <w:t xml:space="preserve"> </w:t>
      </w:r>
      <w:proofErr w:type="spellStart"/>
      <w:r w:rsidRPr="0013434D">
        <w:t>extracuriculare</w:t>
      </w:r>
      <w:proofErr w:type="spellEnd"/>
      <w:r w:rsidRPr="0013434D">
        <w:t xml:space="preserve">); </w:t>
      </w:r>
    </w:p>
    <w:p w14:paraId="76542E95" w14:textId="77777777" w:rsidR="007C1A98" w:rsidRPr="0013434D" w:rsidRDefault="007C1A98" w:rsidP="0013434D">
      <w:pPr>
        <w:pStyle w:val="Default"/>
        <w:numPr>
          <w:ilvl w:val="0"/>
          <w:numId w:val="11"/>
        </w:numPr>
        <w:jc w:val="both"/>
      </w:pPr>
      <w:proofErr w:type="spellStart"/>
      <w:r w:rsidRPr="0013434D">
        <w:t>Asigurarea</w:t>
      </w:r>
      <w:proofErr w:type="spellEnd"/>
      <w:r w:rsidRPr="0013434D">
        <w:t xml:space="preserve"> </w:t>
      </w:r>
      <w:proofErr w:type="spellStart"/>
      <w:r w:rsidRPr="0013434D">
        <w:t>resurselor</w:t>
      </w:r>
      <w:proofErr w:type="spellEnd"/>
      <w:r w:rsidRPr="0013434D">
        <w:t xml:space="preserve"> </w:t>
      </w:r>
      <w:proofErr w:type="spellStart"/>
      <w:r w:rsidRPr="0013434D">
        <w:t>pentru</w:t>
      </w:r>
      <w:proofErr w:type="spellEnd"/>
      <w:r w:rsidRPr="0013434D">
        <w:t xml:space="preserve"> </w:t>
      </w:r>
      <w:proofErr w:type="spellStart"/>
      <w:r w:rsidRPr="0013434D">
        <w:t>activităţile</w:t>
      </w:r>
      <w:proofErr w:type="spellEnd"/>
      <w:r w:rsidRPr="0013434D">
        <w:t xml:space="preserve"> de </w:t>
      </w:r>
      <w:proofErr w:type="spellStart"/>
      <w:r w:rsidRPr="0013434D">
        <w:t>învăţare</w:t>
      </w:r>
      <w:proofErr w:type="spellEnd"/>
      <w:r w:rsidRPr="0013434D">
        <w:t xml:space="preserve"> </w:t>
      </w:r>
      <w:proofErr w:type="spellStart"/>
      <w:r w:rsidRPr="0013434D">
        <w:t>planificate</w:t>
      </w:r>
      <w:proofErr w:type="spellEnd"/>
      <w:r w:rsidRPr="0013434D">
        <w:t xml:space="preserve"> </w:t>
      </w:r>
      <w:proofErr w:type="spellStart"/>
      <w:r w:rsidRPr="0013434D">
        <w:t>şi</w:t>
      </w:r>
      <w:proofErr w:type="spellEnd"/>
      <w:r w:rsidRPr="0013434D">
        <w:t xml:space="preserve"> </w:t>
      </w:r>
      <w:proofErr w:type="spellStart"/>
      <w:r w:rsidRPr="0013434D">
        <w:t>prin</w:t>
      </w:r>
      <w:proofErr w:type="spellEnd"/>
      <w:r w:rsidRPr="0013434D">
        <w:t xml:space="preserve"> </w:t>
      </w:r>
      <w:proofErr w:type="spellStart"/>
      <w:r w:rsidRPr="0013434D">
        <w:t>organizarea</w:t>
      </w:r>
      <w:proofErr w:type="spellEnd"/>
      <w:r w:rsidRPr="0013434D">
        <w:t xml:space="preserve"> </w:t>
      </w:r>
      <w:proofErr w:type="spellStart"/>
      <w:r w:rsidRPr="0013434D">
        <w:t>situaţiilor</w:t>
      </w:r>
      <w:proofErr w:type="spellEnd"/>
      <w:r w:rsidRPr="0013434D">
        <w:t xml:space="preserve"> de </w:t>
      </w:r>
      <w:proofErr w:type="spellStart"/>
      <w:r w:rsidRPr="0013434D">
        <w:t>învăţare</w:t>
      </w:r>
      <w:proofErr w:type="spellEnd"/>
      <w:r w:rsidRPr="0013434D">
        <w:t xml:space="preserve">; </w:t>
      </w:r>
    </w:p>
    <w:p w14:paraId="168C022B" w14:textId="77777777" w:rsidR="007C1A98" w:rsidRPr="0013434D" w:rsidRDefault="007C1A98" w:rsidP="0013434D">
      <w:pPr>
        <w:pStyle w:val="Default"/>
        <w:numPr>
          <w:ilvl w:val="0"/>
          <w:numId w:val="11"/>
        </w:numPr>
        <w:jc w:val="both"/>
      </w:pPr>
      <w:proofErr w:type="spellStart"/>
      <w:r w:rsidRPr="0013434D">
        <w:t>Activitatea</w:t>
      </w:r>
      <w:proofErr w:type="spellEnd"/>
      <w:r w:rsidRPr="0013434D">
        <w:t xml:space="preserve"> </w:t>
      </w:r>
      <w:proofErr w:type="spellStart"/>
      <w:r w:rsidRPr="0013434D">
        <w:t>cadrelor</w:t>
      </w:r>
      <w:proofErr w:type="spellEnd"/>
      <w:r w:rsidRPr="0013434D">
        <w:t xml:space="preserve"> </w:t>
      </w:r>
      <w:proofErr w:type="spellStart"/>
      <w:r w:rsidRPr="0013434D">
        <w:t>didactice</w:t>
      </w:r>
      <w:proofErr w:type="spellEnd"/>
      <w:r w:rsidRPr="0013434D">
        <w:t xml:space="preserve"> </w:t>
      </w:r>
      <w:proofErr w:type="spellStart"/>
      <w:r w:rsidRPr="0013434D">
        <w:t>în</w:t>
      </w:r>
      <w:proofErr w:type="spellEnd"/>
      <w:r w:rsidRPr="0013434D">
        <w:t xml:space="preserve"> </w:t>
      </w:r>
      <w:proofErr w:type="spellStart"/>
      <w:r w:rsidRPr="0013434D">
        <w:t>clasă</w:t>
      </w:r>
      <w:proofErr w:type="spellEnd"/>
      <w:r w:rsidRPr="0013434D">
        <w:t xml:space="preserve">, </w:t>
      </w:r>
      <w:proofErr w:type="spellStart"/>
      <w:r w:rsidRPr="0013434D">
        <w:t>în</w:t>
      </w:r>
      <w:proofErr w:type="spellEnd"/>
      <w:r w:rsidRPr="0013434D">
        <w:t xml:space="preserve"> </w:t>
      </w:r>
      <w:proofErr w:type="spellStart"/>
      <w:r w:rsidRPr="0013434D">
        <w:t>şcoală</w:t>
      </w:r>
      <w:proofErr w:type="spellEnd"/>
      <w:r w:rsidRPr="0013434D">
        <w:t xml:space="preserve"> </w:t>
      </w:r>
      <w:proofErr w:type="spellStart"/>
      <w:r w:rsidRPr="0013434D">
        <w:t>şi</w:t>
      </w:r>
      <w:proofErr w:type="spellEnd"/>
      <w:r w:rsidRPr="0013434D">
        <w:t xml:space="preserve"> </w:t>
      </w:r>
      <w:proofErr w:type="spellStart"/>
      <w:r w:rsidRPr="0013434D">
        <w:t>în</w:t>
      </w:r>
      <w:proofErr w:type="spellEnd"/>
      <w:r w:rsidRPr="0013434D">
        <w:t xml:space="preserve"> </w:t>
      </w:r>
      <w:proofErr w:type="spellStart"/>
      <w:r w:rsidRPr="0013434D">
        <w:t>comunitate</w:t>
      </w:r>
      <w:proofErr w:type="spellEnd"/>
      <w:r w:rsidRPr="0013434D">
        <w:t xml:space="preserve">; </w:t>
      </w:r>
    </w:p>
    <w:p w14:paraId="143BDECD" w14:textId="77777777" w:rsidR="007C1A98" w:rsidRPr="0013434D" w:rsidRDefault="007C1A98" w:rsidP="0013434D">
      <w:pPr>
        <w:pStyle w:val="Default"/>
        <w:numPr>
          <w:ilvl w:val="0"/>
          <w:numId w:val="11"/>
        </w:numPr>
        <w:jc w:val="both"/>
      </w:pPr>
      <w:proofErr w:type="spellStart"/>
      <w:r w:rsidRPr="0013434D">
        <w:t>Obţinerea</w:t>
      </w:r>
      <w:proofErr w:type="spellEnd"/>
      <w:r w:rsidRPr="0013434D">
        <w:t xml:space="preserve"> </w:t>
      </w:r>
      <w:proofErr w:type="spellStart"/>
      <w:r w:rsidRPr="0013434D">
        <w:t>şi</w:t>
      </w:r>
      <w:proofErr w:type="spellEnd"/>
      <w:r w:rsidRPr="0013434D">
        <w:t xml:space="preserve"> </w:t>
      </w:r>
      <w:proofErr w:type="spellStart"/>
      <w:r w:rsidRPr="0013434D">
        <w:t>evaluarea</w:t>
      </w:r>
      <w:proofErr w:type="spellEnd"/>
      <w:r w:rsidRPr="0013434D">
        <w:t xml:space="preserve"> </w:t>
      </w:r>
      <w:proofErr w:type="spellStart"/>
      <w:r w:rsidRPr="0013434D">
        <w:t>rezultatelor</w:t>
      </w:r>
      <w:proofErr w:type="spellEnd"/>
      <w:r w:rsidRPr="0013434D">
        <w:t xml:space="preserve"> </w:t>
      </w:r>
      <w:proofErr w:type="spellStart"/>
      <w:r w:rsidRPr="0013434D">
        <w:t>învăţării</w:t>
      </w:r>
      <w:proofErr w:type="spellEnd"/>
      <w:r w:rsidRPr="0013434D">
        <w:t xml:space="preserve">; </w:t>
      </w:r>
    </w:p>
    <w:p w14:paraId="57DF1445" w14:textId="77777777" w:rsidR="007C1A98" w:rsidRPr="0013434D" w:rsidRDefault="007C1A98" w:rsidP="0013434D">
      <w:pPr>
        <w:pStyle w:val="Default"/>
        <w:numPr>
          <w:ilvl w:val="0"/>
          <w:numId w:val="11"/>
        </w:numPr>
        <w:jc w:val="both"/>
      </w:pPr>
      <w:proofErr w:type="spellStart"/>
      <w:r w:rsidRPr="0013434D">
        <w:t>Managementul</w:t>
      </w:r>
      <w:proofErr w:type="spellEnd"/>
      <w:r w:rsidRPr="0013434D">
        <w:t xml:space="preserve"> strategic </w:t>
      </w:r>
      <w:proofErr w:type="spellStart"/>
      <w:r w:rsidRPr="0013434D">
        <w:t>şi</w:t>
      </w:r>
      <w:proofErr w:type="spellEnd"/>
      <w:r w:rsidRPr="0013434D">
        <w:t xml:space="preserve"> </w:t>
      </w:r>
      <w:proofErr w:type="spellStart"/>
      <w:r w:rsidRPr="0013434D">
        <w:t>operaţional</w:t>
      </w:r>
      <w:proofErr w:type="spellEnd"/>
      <w:r w:rsidRPr="0013434D">
        <w:t xml:space="preserve"> al </w:t>
      </w:r>
      <w:proofErr w:type="spellStart"/>
      <w:r w:rsidRPr="0013434D">
        <w:t>unităţii</w:t>
      </w:r>
      <w:proofErr w:type="spellEnd"/>
      <w:r w:rsidRPr="0013434D">
        <w:t xml:space="preserve"> </w:t>
      </w:r>
      <w:proofErr w:type="spellStart"/>
      <w:r w:rsidRPr="0013434D">
        <w:t>şcolare</w:t>
      </w:r>
      <w:proofErr w:type="spellEnd"/>
      <w:r w:rsidRPr="0013434D">
        <w:t xml:space="preserve">; </w:t>
      </w:r>
    </w:p>
    <w:p w14:paraId="241984F1" w14:textId="77777777" w:rsidR="007C1A98" w:rsidRPr="0013434D" w:rsidRDefault="007C1A98" w:rsidP="0013434D">
      <w:pPr>
        <w:pStyle w:val="Default"/>
        <w:numPr>
          <w:ilvl w:val="0"/>
          <w:numId w:val="11"/>
        </w:numPr>
        <w:jc w:val="both"/>
      </w:pPr>
      <w:proofErr w:type="spellStart"/>
      <w:r w:rsidRPr="0013434D">
        <w:t>Asigurarea</w:t>
      </w:r>
      <w:proofErr w:type="spellEnd"/>
      <w:r w:rsidRPr="0013434D">
        <w:t xml:space="preserve"> </w:t>
      </w:r>
      <w:proofErr w:type="spellStart"/>
      <w:r w:rsidRPr="0013434D">
        <w:t>comunicării</w:t>
      </w:r>
      <w:proofErr w:type="spellEnd"/>
      <w:r w:rsidRPr="0013434D">
        <w:t xml:space="preserve"> cu </w:t>
      </w:r>
      <w:proofErr w:type="spellStart"/>
      <w:r w:rsidRPr="0013434D">
        <w:t>actorii</w:t>
      </w:r>
      <w:proofErr w:type="spellEnd"/>
      <w:r w:rsidRPr="0013434D">
        <w:t xml:space="preserve"> </w:t>
      </w:r>
      <w:proofErr w:type="spellStart"/>
      <w:r w:rsidRPr="0013434D">
        <w:t>educaţionali</w:t>
      </w:r>
      <w:proofErr w:type="spellEnd"/>
      <w:r w:rsidRPr="0013434D">
        <w:t xml:space="preserve"> </w:t>
      </w:r>
      <w:proofErr w:type="spellStart"/>
      <w:r w:rsidRPr="0013434D">
        <w:t>esenţiali</w:t>
      </w:r>
      <w:proofErr w:type="spellEnd"/>
      <w:r w:rsidRPr="0013434D">
        <w:t xml:space="preserve"> (</w:t>
      </w:r>
      <w:proofErr w:type="spellStart"/>
      <w:r w:rsidRPr="0013434D">
        <w:t>elevi</w:t>
      </w:r>
      <w:proofErr w:type="spellEnd"/>
      <w:r w:rsidRPr="0013434D">
        <w:t xml:space="preserve"> </w:t>
      </w:r>
      <w:proofErr w:type="spellStart"/>
      <w:r w:rsidRPr="0013434D">
        <w:t>şi</w:t>
      </w:r>
      <w:proofErr w:type="spellEnd"/>
      <w:r w:rsidRPr="0013434D">
        <w:t xml:space="preserve"> </w:t>
      </w:r>
      <w:proofErr w:type="spellStart"/>
      <w:r w:rsidRPr="0013434D">
        <w:t>părinţi</w:t>
      </w:r>
      <w:proofErr w:type="spellEnd"/>
      <w:r w:rsidRPr="0013434D">
        <w:t xml:space="preserve">) </w:t>
      </w:r>
      <w:proofErr w:type="spellStart"/>
      <w:r w:rsidRPr="0013434D">
        <w:t>şi</w:t>
      </w:r>
      <w:proofErr w:type="spellEnd"/>
      <w:r w:rsidRPr="0013434D">
        <w:t xml:space="preserve"> cu </w:t>
      </w:r>
      <w:proofErr w:type="spellStart"/>
      <w:r w:rsidRPr="0013434D">
        <w:t>întreaga</w:t>
      </w:r>
      <w:proofErr w:type="spellEnd"/>
      <w:r w:rsidRPr="0013434D">
        <w:t xml:space="preserve"> </w:t>
      </w:r>
      <w:proofErr w:type="spellStart"/>
      <w:r w:rsidRPr="0013434D">
        <w:t>comunitate</w:t>
      </w:r>
      <w:proofErr w:type="spellEnd"/>
      <w:r w:rsidRPr="0013434D">
        <w:t xml:space="preserve"> precum </w:t>
      </w:r>
      <w:proofErr w:type="spellStart"/>
      <w:r w:rsidRPr="0013434D">
        <w:t>şi</w:t>
      </w:r>
      <w:proofErr w:type="spellEnd"/>
      <w:r w:rsidRPr="0013434D">
        <w:t xml:space="preserve"> </w:t>
      </w:r>
      <w:proofErr w:type="spellStart"/>
      <w:r w:rsidRPr="0013434D">
        <w:t>asigurarea</w:t>
      </w:r>
      <w:proofErr w:type="spellEnd"/>
      <w:r w:rsidRPr="0013434D">
        <w:t xml:space="preserve"> </w:t>
      </w:r>
      <w:proofErr w:type="spellStart"/>
      <w:r w:rsidRPr="0013434D">
        <w:t>participării</w:t>
      </w:r>
      <w:proofErr w:type="spellEnd"/>
      <w:r w:rsidRPr="0013434D">
        <w:t xml:space="preserve"> </w:t>
      </w:r>
      <w:proofErr w:type="spellStart"/>
      <w:r w:rsidRPr="0013434D">
        <w:t>comunităţii</w:t>
      </w:r>
      <w:proofErr w:type="spellEnd"/>
      <w:r w:rsidRPr="0013434D">
        <w:t xml:space="preserve"> la </w:t>
      </w:r>
      <w:proofErr w:type="spellStart"/>
      <w:r w:rsidRPr="0013434D">
        <w:t>viaţa</w:t>
      </w:r>
      <w:proofErr w:type="spellEnd"/>
      <w:r w:rsidRPr="0013434D">
        <w:t xml:space="preserve"> </w:t>
      </w:r>
      <w:proofErr w:type="spellStart"/>
      <w:r w:rsidRPr="0013434D">
        <w:t>şcolară</w:t>
      </w:r>
      <w:proofErr w:type="spellEnd"/>
      <w:r w:rsidRPr="0013434D">
        <w:t xml:space="preserve"> </w:t>
      </w:r>
      <w:proofErr w:type="spellStart"/>
      <w:r w:rsidRPr="0013434D">
        <w:t>şi</w:t>
      </w:r>
      <w:proofErr w:type="spellEnd"/>
      <w:r w:rsidRPr="0013434D">
        <w:t xml:space="preserve"> a </w:t>
      </w:r>
      <w:proofErr w:type="spellStart"/>
      <w:r w:rsidRPr="0013434D">
        <w:t>şcolii</w:t>
      </w:r>
      <w:proofErr w:type="spellEnd"/>
      <w:r w:rsidRPr="0013434D">
        <w:t xml:space="preserve"> la </w:t>
      </w:r>
      <w:proofErr w:type="spellStart"/>
      <w:r w:rsidRPr="0013434D">
        <w:t>viaţa</w:t>
      </w:r>
      <w:proofErr w:type="spellEnd"/>
      <w:r w:rsidRPr="0013434D">
        <w:t xml:space="preserve"> </w:t>
      </w:r>
      <w:proofErr w:type="spellStart"/>
      <w:r w:rsidRPr="0013434D">
        <w:t>comunităţii</w:t>
      </w:r>
      <w:proofErr w:type="spellEnd"/>
      <w:r w:rsidRPr="0013434D">
        <w:t xml:space="preserve">; </w:t>
      </w:r>
    </w:p>
    <w:p w14:paraId="020DDE48" w14:textId="77777777" w:rsidR="007C1A98" w:rsidRPr="00A35E2C" w:rsidRDefault="007C1A98" w:rsidP="0013434D">
      <w:pPr>
        <w:pStyle w:val="Default"/>
        <w:numPr>
          <w:ilvl w:val="0"/>
          <w:numId w:val="11"/>
        </w:numPr>
        <w:jc w:val="both"/>
        <w:rPr>
          <w:lang w:val="it-IT"/>
        </w:rPr>
      </w:pPr>
      <w:r w:rsidRPr="00A35E2C">
        <w:rPr>
          <w:lang w:val="it-IT"/>
        </w:rPr>
        <w:t xml:space="preserve">Evaluarea complexă a întregii „vieţi şcolare”. </w:t>
      </w:r>
    </w:p>
    <w:p w14:paraId="691523A1" w14:textId="77777777" w:rsidR="0013434D" w:rsidRPr="00A35E2C" w:rsidRDefault="0013434D" w:rsidP="0013434D">
      <w:pPr>
        <w:pStyle w:val="Default"/>
        <w:jc w:val="both"/>
        <w:rPr>
          <w:lang w:val="it-IT"/>
        </w:rPr>
      </w:pPr>
    </w:p>
    <w:p w14:paraId="6B04CF86" w14:textId="77777777" w:rsidR="000A2C9F" w:rsidRPr="00A35E2C" w:rsidRDefault="000A2C9F" w:rsidP="0013434D">
      <w:pPr>
        <w:pStyle w:val="Default"/>
        <w:jc w:val="both"/>
        <w:rPr>
          <w:lang w:val="it-IT"/>
        </w:rPr>
      </w:pPr>
    </w:p>
    <w:p w14:paraId="329A3813" w14:textId="77777777" w:rsidR="00601F2E" w:rsidRPr="00A35E2C" w:rsidRDefault="00601F2E" w:rsidP="0013434D">
      <w:pPr>
        <w:pStyle w:val="Default"/>
        <w:jc w:val="both"/>
        <w:rPr>
          <w:lang w:val="it-IT"/>
        </w:rPr>
      </w:pPr>
    </w:p>
    <w:p w14:paraId="6165F60F" w14:textId="77777777" w:rsidR="00601F2E" w:rsidRPr="00A35E2C" w:rsidRDefault="00601F2E" w:rsidP="0013434D">
      <w:pPr>
        <w:pStyle w:val="Default"/>
        <w:jc w:val="both"/>
        <w:rPr>
          <w:lang w:val="it-IT"/>
        </w:rPr>
      </w:pPr>
    </w:p>
    <w:p w14:paraId="1F9D9064" w14:textId="77777777" w:rsidR="0013434D" w:rsidRPr="00A35E2C" w:rsidRDefault="0013434D" w:rsidP="0013434D">
      <w:pPr>
        <w:pStyle w:val="Default"/>
        <w:jc w:val="both"/>
        <w:rPr>
          <w:lang w:val="it-IT"/>
        </w:rPr>
      </w:pPr>
    </w:p>
    <w:p w14:paraId="7AB9183A" w14:textId="77777777" w:rsidR="0013434D" w:rsidRPr="00A35E2C" w:rsidRDefault="0013434D" w:rsidP="0013434D">
      <w:pPr>
        <w:pStyle w:val="Default"/>
        <w:rPr>
          <w:sz w:val="28"/>
          <w:szCs w:val="28"/>
          <w:lang w:val="it-IT"/>
        </w:rPr>
      </w:pPr>
      <w:r w:rsidRPr="00A35E2C">
        <w:rPr>
          <w:bCs/>
          <w:sz w:val="28"/>
          <w:szCs w:val="28"/>
          <w:lang w:val="it-IT"/>
        </w:rPr>
        <w:t xml:space="preserve">PARTEA a IV-a. INSTRUMENTE ŞI PROCEDURI DE EVALUARE INTERNĂ (AUTOEVALUARE) A CALITĂŢII </w:t>
      </w:r>
    </w:p>
    <w:p w14:paraId="29E36959" w14:textId="77777777" w:rsidR="007C1A98" w:rsidRPr="00A35E2C" w:rsidRDefault="0013434D" w:rsidP="0013434D">
      <w:pPr>
        <w:pStyle w:val="Default"/>
        <w:jc w:val="both"/>
        <w:rPr>
          <w:sz w:val="28"/>
          <w:szCs w:val="28"/>
          <w:lang w:val="it-IT"/>
        </w:rPr>
      </w:pPr>
      <w:r w:rsidRPr="00A35E2C">
        <w:rPr>
          <w:sz w:val="28"/>
          <w:szCs w:val="28"/>
          <w:lang w:val="it-IT"/>
        </w:rPr>
        <w:t>PROCEDURA DE EVALUARE INTERNĂ (AUTOEVALUARE) A CALITĂŢII:</w:t>
      </w:r>
    </w:p>
    <w:p w14:paraId="144D53FA" w14:textId="77777777" w:rsidR="0013434D" w:rsidRPr="00A35E2C" w:rsidRDefault="0013434D" w:rsidP="0013434D">
      <w:pPr>
        <w:pStyle w:val="Default"/>
        <w:numPr>
          <w:ilvl w:val="0"/>
          <w:numId w:val="12"/>
        </w:numPr>
        <w:jc w:val="both"/>
        <w:rPr>
          <w:lang w:val="it-IT"/>
        </w:rPr>
      </w:pPr>
      <w:r w:rsidRPr="00A35E2C">
        <w:rPr>
          <w:lang w:val="it-IT"/>
        </w:rPr>
        <w:t xml:space="preserve">Selectarea domeniului /temei /temelor (în cazul în care evaluarea nu vizează toate domeniile prevăzute de lege); </w:t>
      </w:r>
    </w:p>
    <w:p w14:paraId="759B4CB9" w14:textId="77777777" w:rsidR="0013434D" w:rsidRPr="0013434D" w:rsidRDefault="0013434D" w:rsidP="0013434D">
      <w:pPr>
        <w:pStyle w:val="Default"/>
        <w:numPr>
          <w:ilvl w:val="0"/>
          <w:numId w:val="12"/>
        </w:numPr>
        <w:jc w:val="both"/>
      </w:pPr>
      <w:proofErr w:type="spellStart"/>
      <w:r w:rsidRPr="0013434D">
        <w:t>Diagnoza</w:t>
      </w:r>
      <w:proofErr w:type="spellEnd"/>
      <w:r w:rsidRPr="0013434D">
        <w:t xml:space="preserve"> </w:t>
      </w:r>
      <w:proofErr w:type="spellStart"/>
      <w:r w:rsidRPr="0013434D">
        <w:t>nivelului</w:t>
      </w:r>
      <w:proofErr w:type="spellEnd"/>
      <w:r w:rsidRPr="0013434D">
        <w:t xml:space="preserve"> de </w:t>
      </w:r>
      <w:proofErr w:type="spellStart"/>
      <w:r w:rsidRPr="0013434D">
        <w:t>realizare</w:t>
      </w:r>
      <w:proofErr w:type="spellEnd"/>
      <w:r w:rsidRPr="0013434D">
        <w:t xml:space="preserve">; </w:t>
      </w:r>
    </w:p>
    <w:p w14:paraId="61DB4A2B" w14:textId="77777777" w:rsidR="0013434D" w:rsidRPr="0013434D" w:rsidRDefault="0013434D" w:rsidP="0013434D">
      <w:pPr>
        <w:pStyle w:val="Default"/>
        <w:numPr>
          <w:ilvl w:val="0"/>
          <w:numId w:val="12"/>
        </w:numPr>
        <w:jc w:val="both"/>
      </w:pPr>
      <w:proofErr w:type="spellStart"/>
      <w:r w:rsidRPr="0013434D">
        <w:t>Judecarea</w:t>
      </w:r>
      <w:proofErr w:type="spellEnd"/>
      <w:r w:rsidRPr="0013434D">
        <w:t xml:space="preserve"> </w:t>
      </w:r>
      <w:proofErr w:type="spellStart"/>
      <w:r w:rsidRPr="0013434D">
        <w:t>nivelului</w:t>
      </w:r>
      <w:proofErr w:type="spellEnd"/>
      <w:r w:rsidRPr="0013434D">
        <w:t xml:space="preserve"> </w:t>
      </w:r>
      <w:proofErr w:type="spellStart"/>
      <w:r w:rsidRPr="0013434D">
        <w:t>realizare</w:t>
      </w:r>
      <w:proofErr w:type="spellEnd"/>
      <w:r w:rsidRPr="0013434D">
        <w:t xml:space="preserve">; </w:t>
      </w:r>
    </w:p>
    <w:p w14:paraId="34B9424B" w14:textId="77777777" w:rsidR="0013434D" w:rsidRPr="00A35E2C" w:rsidRDefault="0013434D" w:rsidP="0013434D">
      <w:pPr>
        <w:pStyle w:val="Default"/>
        <w:numPr>
          <w:ilvl w:val="0"/>
          <w:numId w:val="12"/>
        </w:numPr>
        <w:jc w:val="both"/>
        <w:rPr>
          <w:lang w:val="it-IT"/>
        </w:rPr>
      </w:pPr>
      <w:r w:rsidRPr="00A35E2C">
        <w:rPr>
          <w:lang w:val="it-IT"/>
        </w:rPr>
        <w:t xml:space="preserve">Identificarea slăbiciunilor şi a ţintelor pentru intervenţiile de remediere /dezvoltare; </w:t>
      </w:r>
    </w:p>
    <w:p w14:paraId="4230F596" w14:textId="77777777" w:rsidR="0013434D" w:rsidRPr="00A35E2C" w:rsidRDefault="0013434D" w:rsidP="0013434D">
      <w:pPr>
        <w:pStyle w:val="Default"/>
        <w:numPr>
          <w:ilvl w:val="0"/>
          <w:numId w:val="12"/>
        </w:numPr>
        <w:jc w:val="both"/>
        <w:rPr>
          <w:lang w:val="it-IT"/>
        </w:rPr>
      </w:pPr>
      <w:r w:rsidRPr="00A35E2C">
        <w:rPr>
          <w:lang w:val="it-IT"/>
        </w:rPr>
        <w:t xml:space="preserve">Crearea unui grup de lucru; </w:t>
      </w:r>
    </w:p>
    <w:p w14:paraId="6B4A5A20" w14:textId="77777777" w:rsidR="0013434D" w:rsidRPr="00A35E2C" w:rsidRDefault="0013434D" w:rsidP="0013434D">
      <w:pPr>
        <w:pStyle w:val="Default"/>
        <w:numPr>
          <w:ilvl w:val="0"/>
          <w:numId w:val="12"/>
        </w:numPr>
        <w:jc w:val="both"/>
        <w:rPr>
          <w:lang w:val="it-IT"/>
        </w:rPr>
      </w:pPr>
      <w:r w:rsidRPr="00A35E2C">
        <w:rPr>
          <w:lang w:val="it-IT"/>
        </w:rPr>
        <w:t xml:space="preserve">Modificarea /optimizarea proiectului de dezvoltare instituţională şi a planurilor operaţionale asociate; </w:t>
      </w:r>
    </w:p>
    <w:p w14:paraId="1E706747" w14:textId="77777777" w:rsidR="0013434D" w:rsidRPr="00A35E2C" w:rsidRDefault="0013434D" w:rsidP="0013434D">
      <w:pPr>
        <w:pStyle w:val="Default"/>
        <w:numPr>
          <w:ilvl w:val="0"/>
          <w:numId w:val="12"/>
        </w:numPr>
        <w:jc w:val="both"/>
        <w:rPr>
          <w:lang w:val="it-IT"/>
        </w:rPr>
      </w:pPr>
      <w:r w:rsidRPr="00A35E2C">
        <w:rPr>
          <w:lang w:val="it-IT"/>
        </w:rPr>
        <w:t xml:space="preserve">Desfăşurarea activităţilor de dezvoltare /optimizare /remediere; </w:t>
      </w:r>
    </w:p>
    <w:p w14:paraId="5936C6C3" w14:textId="77777777" w:rsidR="0013434D" w:rsidRDefault="0013434D" w:rsidP="0013434D">
      <w:pPr>
        <w:pStyle w:val="Default"/>
        <w:numPr>
          <w:ilvl w:val="0"/>
          <w:numId w:val="13"/>
        </w:numPr>
        <w:jc w:val="both"/>
      </w:pPr>
      <w:proofErr w:type="spellStart"/>
      <w:r w:rsidRPr="0013434D">
        <w:t>Reaplicarea</w:t>
      </w:r>
      <w:proofErr w:type="spellEnd"/>
      <w:r w:rsidRPr="0013434D">
        <w:t xml:space="preserve"> </w:t>
      </w:r>
      <w:proofErr w:type="spellStart"/>
      <w:r w:rsidRPr="0013434D">
        <w:t>instrumentului</w:t>
      </w:r>
      <w:proofErr w:type="spellEnd"/>
      <w:r w:rsidRPr="0013434D">
        <w:t xml:space="preserve"> de </w:t>
      </w:r>
      <w:proofErr w:type="spellStart"/>
      <w:r w:rsidRPr="0013434D">
        <w:t>evaluare</w:t>
      </w:r>
      <w:proofErr w:type="spellEnd"/>
      <w:r w:rsidRPr="0013434D">
        <w:t xml:space="preserve">. </w:t>
      </w:r>
    </w:p>
    <w:p w14:paraId="25741AFB" w14:textId="77777777" w:rsidR="0013434D" w:rsidRDefault="0013434D" w:rsidP="0013434D">
      <w:pPr>
        <w:pStyle w:val="Default"/>
        <w:jc w:val="both"/>
      </w:pPr>
    </w:p>
    <w:p w14:paraId="723BD77D" w14:textId="77777777" w:rsidR="0013434D" w:rsidRPr="00A35E2C" w:rsidRDefault="0013434D" w:rsidP="0013434D">
      <w:pPr>
        <w:pStyle w:val="Default"/>
        <w:jc w:val="both"/>
        <w:rPr>
          <w:sz w:val="28"/>
          <w:szCs w:val="28"/>
          <w:lang w:val="it-IT"/>
        </w:rPr>
      </w:pPr>
      <w:r w:rsidRPr="00A35E2C">
        <w:rPr>
          <w:sz w:val="28"/>
          <w:szCs w:val="28"/>
          <w:lang w:val="it-IT"/>
        </w:rPr>
        <w:t xml:space="preserve">TIPURI DE INSTRUMENTE PENTRU EVALUAREA INTERNĂ (AUTOEVALUAREA) CALITĂŢII: </w:t>
      </w:r>
    </w:p>
    <w:p w14:paraId="7CC6BB1C" w14:textId="77777777" w:rsidR="0013434D" w:rsidRPr="00A35E2C" w:rsidRDefault="0013434D" w:rsidP="0013434D">
      <w:pPr>
        <w:pStyle w:val="Default"/>
        <w:numPr>
          <w:ilvl w:val="0"/>
          <w:numId w:val="14"/>
        </w:numPr>
        <w:jc w:val="both"/>
        <w:rPr>
          <w:lang w:val="it-IT"/>
        </w:rPr>
      </w:pPr>
      <w:r w:rsidRPr="00A35E2C">
        <w:rPr>
          <w:lang w:val="it-IT"/>
        </w:rPr>
        <w:t xml:space="preserve">Fişe şi alte instrumente de evaluare; </w:t>
      </w:r>
    </w:p>
    <w:p w14:paraId="6F05262B" w14:textId="77777777" w:rsidR="0013434D" w:rsidRPr="00A35E2C" w:rsidRDefault="0013434D" w:rsidP="0013434D">
      <w:pPr>
        <w:pStyle w:val="Default"/>
        <w:numPr>
          <w:ilvl w:val="0"/>
          <w:numId w:val="14"/>
        </w:numPr>
        <w:jc w:val="both"/>
        <w:rPr>
          <w:lang w:val="it-IT"/>
        </w:rPr>
      </w:pPr>
      <w:r w:rsidRPr="00A35E2C">
        <w:rPr>
          <w:lang w:val="it-IT"/>
        </w:rPr>
        <w:t xml:space="preserve">Declaraţii de intenţie ale comisiilor de specialitate din şcoală din şcoală; </w:t>
      </w:r>
    </w:p>
    <w:p w14:paraId="33962959" w14:textId="77777777" w:rsidR="0013434D" w:rsidRPr="0013434D" w:rsidRDefault="0013434D" w:rsidP="0013434D">
      <w:pPr>
        <w:pStyle w:val="Default"/>
        <w:numPr>
          <w:ilvl w:val="0"/>
          <w:numId w:val="14"/>
        </w:numPr>
        <w:jc w:val="both"/>
      </w:pPr>
      <w:proofErr w:type="spellStart"/>
      <w:proofErr w:type="gramStart"/>
      <w:r w:rsidRPr="0013434D">
        <w:t>Chestionare</w:t>
      </w:r>
      <w:proofErr w:type="spellEnd"/>
      <w:r w:rsidRPr="0013434D">
        <w:t xml:space="preserve"> </w:t>
      </w:r>
      <w:r w:rsidRPr="0013434D">
        <w:rPr>
          <w:b/>
          <w:bCs/>
        </w:rPr>
        <w:t>;</w:t>
      </w:r>
      <w:proofErr w:type="gramEnd"/>
      <w:r w:rsidRPr="0013434D">
        <w:rPr>
          <w:b/>
          <w:bCs/>
        </w:rPr>
        <w:t xml:space="preserve"> </w:t>
      </w:r>
    </w:p>
    <w:p w14:paraId="22BCFA33" w14:textId="77777777" w:rsidR="0013434D" w:rsidRPr="0013434D" w:rsidRDefault="0013434D" w:rsidP="0013434D">
      <w:pPr>
        <w:pStyle w:val="Default"/>
        <w:numPr>
          <w:ilvl w:val="0"/>
          <w:numId w:val="14"/>
        </w:numPr>
        <w:jc w:val="both"/>
      </w:pPr>
      <w:proofErr w:type="spellStart"/>
      <w:r w:rsidRPr="0013434D">
        <w:t>Ghiduri</w:t>
      </w:r>
      <w:proofErr w:type="spellEnd"/>
      <w:r w:rsidRPr="0013434D">
        <w:t xml:space="preserve"> </w:t>
      </w:r>
      <w:proofErr w:type="spellStart"/>
      <w:r w:rsidRPr="0013434D">
        <w:t>pentru</w:t>
      </w:r>
      <w:proofErr w:type="spellEnd"/>
      <w:r w:rsidRPr="0013434D">
        <w:t xml:space="preserve"> </w:t>
      </w:r>
      <w:proofErr w:type="spellStart"/>
      <w:r w:rsidRPr="0013434D">
        <w:t>interviuri</w:t>
      </w:r>
      <w:proofErr w:type="spellEnd"/>
      <w:r w:rsidRPr="0013434D">
        <w:t xml:space="preserve"> ; </w:t>
      </w:r>
    </w:p>
    <w:p w14:paraId="46D73937" w14:textId="77777777" w:rsidR="0013434D" w:rsidRPr="0013434D" w:rsidRDefault="0013434D" w:rsidP="0013434D">
      <w:pPr>
        <w:pStyle w:val="Default"/>
        <w:numPr>
          <w:ilvl w:val="0"/>
          <w:numId w:val="14"/>
        </w:numPr>
        <w:jc w:val="both"/>
      </w:pPr>
      <w:proofErr w:type="spellStart"/>
      <w:r w:rsidRPr="0013434D">
        <w:t>Ghiduri</w:t>
      </w:r>
      <w:proofErr w:type="spellEnd"/>
      <w:r w:rsidRPr="0013434D">
        <w:t xml:space="preserve"> de </w:t>
      </w:r>
      <w:proofErr w:type="spellStart"/>
      <w:r w:rsidRPr="0013434D">
        <w:t>observaţie</w:t>
      </w:r>
      <w:proofErr w:type="spellEnd"/>
      <w:r w:rsidRPr="0013434D">
        <w:t xml:space="preserve"> ; </w:t>
      </w:r>
    </w:p>
    <w:p w14:paraId="49BABFC8" w14:textId="77777777" w:rsidR="0013434D" w:rsidRPr="0013434D" w:rsidRDefault="0013434D" w:rsidP="0013434D">
      <w:pPr>
        <w:pStyle w:val="Default"/>
        <w:numPr>
          <w:ilvl w:val="0"/>
          <w:numId w:val="14"/>
        </w:numPr>
        <w:jc w:val="both"/>
      </w:pPr>
      <w:proofErr w:type="spellStart"/>
      <w:r w:rsidRPr="0013434D">
        <w:t>Tipuri</w:t>
      </w:r>
      <w:proofErr w:type="spellEnd"/>
      <w:r w:rsidRPr="0013434D">
        <w:t xml:space="preserve"> de </w:t>
      </w:r>
      <w:proofErr w:type="spellStart"/>
      <w:r w:rsidRPr="0013434D">
        <w:t>proiecte</w:t>
      </w:r>
      <w:proofErr w:type="spellEnd"/>
      <w:r w:rsidRPr="0013434D">
        <w:t xml:space="preserve"> ; </w:t>
      </w:r>
    </w:p>
    <w:p w14:paraId="1C5C3C77" w14:textId="77777777" w:rsidR="0013434D" w:rsidRPr="0013434D" w:rsidRDefault="0013434D" w:rsidP="0013434D">
      <w:pPr>
        <w:pStyle w:val="Default"/>
        <w:numPr>
          <w:ilvl w:val="0"/>
          <w:numId w:val="14"/>
        </w:numPr>
        <w:jc w:val="both"/>
      </w:pPr>
      <w:proofErr w:type="spellStart"/>
      <w:r w:rsidRPr="0013434D">
        <w:t>Rapoarte</w:t>
      </w:r>
      <w:proofErr w:type="spellEnd"/>
      <w:r w:rsidRPr="0013434D">
        <w:t xml:space="preserve"> </w:t>
      </w:r>
      <w:proofErr w:type="spellStart"/>
      <w:r w:rsidRPr="0013434D">
        <w:t>scrise</w:t>
      </w:r>
      <w:proofErr w:type="spellEnd"/>
      <w:r w:rsidRPr="0013434D">
        <w:t xml:space="preserve">; </w:t>
      </w:r>
    </w:p>
    <w:p w14:paraId="19886EC9" w14:textId="77777777" w:rsidR="0013434D" w:rsidRPr="0013434D" w:rsidRDefault="0013434D" w:rsidP="0013434D">
      <w:pPr>
        <w:pStyle w:val="Default"/>
        <w:numPr>
          <w:ilvl w:val="0"/>
          <w:numId w:val="14"/>
        </w:numPr>
        <w:jc w:val="both"/>
      </w:pPr>
      <w:proofErr w:type="spellStart"/>
      <w:r w:rsidRPr="0013434D">
        <w:t>Diferite</w:t>
      </w:r>
      <w:proofErr w:type="spellEnd"/>
      <w:r w:rsidRPr="0013434D">
        <w:t xml:space="preserve"> </w:t>
      </w:r>
      <w:proofErr w:type="spellStart"/>
      <w:r w:rsidRPr="0013434D">
        <w:t>fişe</w:t>
      </w:r>
      <w:proofErr w:type="spellEnd"/>
      <w:r w:rsidRPr="0013434D">
        <w:t xml:space="preserve"> de </w:t>
      </w:r>
      <w:proofErr w:type="spellStart"/>
      <w:r w:rsidRPr="0013434D">
        <w:t>apreciere</w:t>
      </w:r>
      <w:proofErr w:type="spellEnd"/>
      <w:r w:rsidRPr="0013434D">
        <w:t xml:space="preserve"> ; </w:t>
      </w:r>
    </w:p>
    <w:p w14:paraId="220EC86C" w14:textId="77777777" w:rsidR="0013434D" w:rsidRPr="0013434D" w:rsidRDefault="0013434D" w:rsidP="0013434D">
      <w:pPr>
        <w:pStyle w:val="Default"/>
        <w:numPr>
          <w:ilvl w:val="0"/>
          <w:numId w:val="14"/>
        </w:numPr>
        <w:jc w:val="both"/>
      </w:pPr>
      <w:r w:rsidRPr="0013434D">
        <w:t xml:space="preserve">Plan </w:t>
      </w:r>
      <w:proofErr w:type="spellStart"/>
      <w:r w:rsidRPr="0013434D">
        <w:t>operaţional</w:t>
      </w:r>
      <w:proofErr w:type="spellEnd"/>
      <w:r w:rsidRPr="0013434D">
        <w:t xml:space="preserve"> ; </w:t>
      </w:r>
    </w:p>
    <w:p w14:paraId="2C2BA1F0" w14:textId="77777777" w:rsidR="0013434D" w:rsidRPr="00A35E2C" w:rsidRDefault="0013434D" w:rsidP="0013434D">
      <w:pPr>
        <w:pStyle w:val="Default"/>
        <w:numPr>
          <w:ilvl w:val="0"/>
          <w:numId w:val="14"/>
        </w:numPr>
        <w:jc w:val="both"/>
        <w:rPr>
          <w:lang w:val="it-IT"/>
        </w:rPr>
      </w:pPr>
      <w:r w:rsidRPr="00A35E2C">
        <w:rPr>
          <w:lang w:val="it-IT"/>
        </w:rPr>
        <w:t xml:space="preserve">Fişe de analiză a documentelor şcolii; </w:t>
      </w:r>
    </w:p>
    <w:p w14:paraId="20F051B3" w14:textId="77777777" w:rsidR="0013434D" w:rsidRPr="00A35E2C" w:rsidRDefault="0013434D" w:rsidP="0013434D">
      <w:pPr>
        <w:pStyle w:val="Default"/>
        <w:numPr>
          <w:ilvl w:val="0"/>
          <w:numId w:val="14"/>
        </w:numPr>
        <w:jc w:val="both"/>
        <w:rPr>
          <w:lang w:val="it-IT"/>
        </w:rPr>
      </w:pPr>
      <w:r w:rsidRPr="00A35E2C">
        <w:rPr>
          <w:lang w:val="it-IT"/>
        </w:rPr>
        <w:t xml:space="preserve">Obiecte concrete: rezultate „materiale” ale proiectului; </w:t>
      </w:r>
    </w:p>
    <w:p w14:paraId="3E7B0DE1" w14:textId="77777777" w:rsidR="0013434D" w:rsidRPr="00A35E2C" w:rsidRDefault="0013434D" w:rsidP="0013434D">
      <w:pPr>
        <w:pStyle w:val="Default"/>
        <w:numPr>
          <w:ilvl w:val="0"/>
          <w:numId w:val="14"/>
        </w:numPr>
        <w:jc w:val="both"/>
        <w:rPr>
          <w:lang w:val="it-IT"/>
        </w:rPr>
      </w:pPr>
      <w:r w:rsidRPr="00A35E2C">
        <w:rPr>
          <w:lang w:val="it-IT"/>
        </w:rPr>
        <w:t xml:space="preserve">Documente de politică educaţională elaborate la nivel naţional, regional şi locale; </w:t>
      </w:r>
    </w:p>
    <w:p w14:paraId="11D04004" w14:textId="77777777" w:rsidR="0013434D" w:rsidRPr="00A35E2C" w:rsidRDefault="0013434D" w:rsidP="0013434D">
      <w:pPr>
        <w:pStyle w:val="Default"/>
        <w:numPr>
          <w:ilvl w:val="0"/>
          <w:numId w:val="14"/>
        </w:numPr>
        <w:jc w:val="both"/>
        <w:rPr>
          <w:lang w:val="it-IT"/>
        </w:rPr>
      </w:pPr>
      <w:r w:rsidRPr="00A35E2C">
        <w:rPr>
          <w:lang w:val="it-IT"/>
        </w:rPr>
        <w:t xml:space="preserve">Standarde, metodologii, ghiduri bune practici, alte instrumente privind evaluarea instituţională şi asigurarea calităţii, elaborate la nivel naţional, regional sau local. </w:t>
      </w:r>
    </w:p>
    <w:p w14:paraId="7D3493AB" w14:textId="77777777" w:rsidR="0013434D" w:rsidRPr="00A35E2C" w:rsidRDefault="0013434D" w:rsidP="0013434D">
      <w:pPr>
        <w:pStyle w:val="Default"/>
        <w:jc w:val="both"/>
        <w:rPr>
          <w:lang w:val="it-IT"/>
        </w:rPr>
      </w:pPr>
    </w:p>
    <w:p w14:paraId="65120C7E" w14:textId="77777777" w:rsidR="0013434D" w:rsidRPr="00A35E2C" w:rsidRDefault="0013434D" w:rsidP="0013434D">
      <w:pPr>
        <w:pStyle w:val="Default"/>
        <w:jc w:val="both"/>
        <w:rPr>
          <w:lang w:val="it-IT"/>
        </w:rPr>
      </w:pPr>
    </w:p>
    <w:p w14:paraId="007623E8" w14:textId="77777777" w:rsidR="00601F2E" w:rsidRPr="00A35E2C" w:rsidRDefault="00601F2E" w:rsidP="0013434D">
      <w:pPr>
        <w:pStyle w:val="Default"/>
        <w:jc w:val="both"/>
        <w:rPr>
          <w:lang w:val="it-IT"/>
        </w:rPr>
      </w:pPr>
    </w:p>
    <w:p w14:paraId="4F4C1E7F" w14:textId="77777777" w:rsidR="00601F2E" w:rsidRPr="00A35E2C" w:rsidRDefault="00601F2E" w:rsidP="0013434D">
      <w:pPr>
        <w:pStyle w:val="Default"/>
        <w:jc w:val="both"/>
        <w:rPr>
          <w:lang w:val="it-IT"/>
        </w:rPr>
      </w:pPr>
    </w:p>
    <w:p w14:paraId="363AD637" w14:textId="77777777" w:rsidR="007C1A98" w:rsidRPr="00A35E2C" w:rsidRDefault="0013434D" w:rsidP="0013434D">
      <w:pPr>
        <w:pStyle w:val="Default"/>
        <w:rPr>
          <w:bCs/>
          <w:sz w:val="28"/>
          <w:szCs w:val="28"/>
          <w:lang w:val="it-IT"/>
        </w:rPr>
      </w:pPr>
      <w:r w:rsidRPr="00A35E2C">
        <w:rPr>
          <w:bCs/>
          <w:sz w:val="28"/>
          <w:szCs w:val="28"/>
          <w:lang w:val="it-IT"/>
        </w:rPr>
        <w:t>PARTEA a V-a. MODALITĂŢI ŞI PROCEDURI DE ÎMBUNĂTĂŢIRE A CALITĂŢII</w:t>
      </w:r>
    </w:p>
    <w:p w14:paraId="0A38C663" w14:textId="77777777" w:rsidR="0013434D" w:rsidRPr="00A35E2C" w:rsidRDefault="0013434D" w:rsidP="0013434D">
      <w:pPr>
        <w:pStyle w:val="Default"/>
        <w:rPr>
          <w:bCs/>
          <w:sz w:val="28"/>
          <w:szCs w:val="28"/>
          <w:lang w:val="it-IT"/>
        </w:rPr>
      </w:pPr>
    </w:p>
    <w:p w14:paraId="3F1F859A" w14:textId="77777777" w:rsidR="0013434D" w:rsidRPr="00A35E2C" w:rsidRDefault="0013434D" w:rsidP="0013434D">
      <w:pPr>
        <w:pStyle w:val="Default"/>
        <w:rPr>
          <w:sz w:val="28"/>
          <w:szCs w:val="28"/>
          <w:lang w:val="it-IT"/>
        </w:rPr>
      </w:pPr>
    </w:p>
    <w:p w14:paraId="37554348" w14:textId="62DC71B4" w:rsidR="0013434D" w:rsidRPr="00A35E2C" w:rsidRDefault="0013434D" w:rsidP="00041DC8">
      <w:pPr>
        <w:overflowPunct w:val="0"/>
        <w:autoSpaceDE w:val="0"/>
        <w:autoSpaceDN w:val="0"/>
        <w:adjustRightInd w:val="0"/>
        <w:ind w:right="-30"/>
        <w:rPr>
          <w:rFonts w:ascii="Times New Roman" w:hAnsi="Times New Roman" w:cs="Times New Roman"/>
          <w:b/>
          <w:sz w:val="24"/>
          <w:szCs w:val="24"/>
          <w:lang w:val="it-IT"/>
        </w:rPr>
      </w:pPr>
      <w:r w:rsidRPr="00A35E2C">
        <w:rPr>
          <w:color w:val="000000"/>
          <w:lang w:val="it-IT"/>
        </w:rPr>
        <w:t xml:space="preserve">1. </w:t>
      </w:r>
      <w:r w:rsidR="00041DC8" w:rsidRPr="00A35E2C">
        <w:rPr>
          <w:rFonts w:ascii="Times New Roman" w:hAnsi="Times New Roman" w:cs="Times New Roman"/>
          <w:color w:val="000000"/>
          <w:sz w:val="24"/>
          <w:szCs w:val="24"/>
          <w:lang w:val="it-IT"/>
        </w:rPr>
        <w:t xml:space="preserve">Se selecteaza domeniul si criteriul/criteriile cf. </w:t>
      </w:r>
      <w:r w:rsidR="00041DC8" w:rsidRPr="00A35E2C">
        <w:rPr>
          <w:rFonts w:ascii="Times New Roman" w:hAnsi="Times New Roman" w:cs="Times New Roman"/>
          <w:color w:val="666666"/>
          <w:sz w:val="24"/>
          <w:szCs w:val="24"/>
          <w:shd w:val="clear" w:color="auto" w:fill="FFFFFF"/>
          <w:lang w:val="it-IT"/>
        </w:rPr>
        <w:t>HG nr. 631/11 mai 2022 pentru modificarea anexei la Hotărârea Guvernului nr.</w:t>
      </w:r>
      <w:r w:rsidR="00041DC8" w:rsidRPr="00A35E2C">
        <w:rPr>
          <w:rFonts w:ascii="Times New Roman" w:hAnsi="Times New Roman" w:cs="Times New Roman"/>
          <w:color w:val="666666"/>
          <w:sz w:val="24"/>
          <w:szCs w:val="24"/>
          <w:lang w:val="it-IT"/>
        </w:rPr>
        <w:t xml:space="preserve"> </w:t>
      </w:r>
      <w:r w:rsidR="00041DC8" w:rsidRPr="00A35E2C">
        <w:rPr>
          <w:rFonts w:ascii="Times New Roman" w:hAnsi="Times New Roman" w:cs="Times New Roman"/>
          <w:color w:val="666666"/>
          <w:sz w:val="24"/>
          <w:szCs w:val="24"/>
          <w:shd w:val="clear" w:color="auto" w:fill="FFFFFF"/>
          <w:lang w:val="it-IT"/>
        </w:rPr>
        <w:t>994/2020 privind aprobarea standardelor de autorizare de funcţionare provizorie şi a</w:t>
      </w:r>
      <w:r w:rsidR="00041DC8" w:rsidRPr="00A35E2C">
        <w:rPr>
          <w:rFonts w:ascii="Times New Roman" w:hAnsi="Times New Roman" w:cs="Times New Roman"/>
          <w:color w:val="666666"/>
          <w:sz w:val="24"/>
          <w:szCs w:val="24"/>
          <w:lang w:val="it-IT"/>
        </w:rPr>
        <w:t xml:space="preserve"> </w:t>
      </w:r>
      <w:r w:rsidR="00041DC8" w:rsidRPr="00A35E2C">
        <w:rPr>
          <w:rFonts w:ascii="Times New Roman" w:hAnsi="Times New Roman" w:cs="Times New Roman"/>
          <w:color w:val="666666"/>
          <w:sz w:val="24"/>
          <w:szCs w:val="24"/>
          <w:shd w:val="clear" w:color="auto" w:fill="FFFFFF"/>
          <w:lang w:val="it-IT"/>
        </w:rPr>
        <w:t>standardelor de acreditare şi de evaluare externă periodică în învăţământul preuniversita</w:t>
      </w:r>
    </w:p>
    <w:p w14:paraId="5D02EEEE" w14:textId="77777777" w:rsidR="0013434D" w:rsidRPr="00A35E2C" w:rsidRDefault="0013434D" w:rsidP="0013434D">
      <w:pPr>
        <w:pStyle w:val="CM39"/>
        <w:jc w:val="both"/>
        <w:rPr>
          <w:color w:val="000000"/>
          <w:lang w:val="it-IT"/>
        </w:rPr>
      </w:pPr>
      <w:r w:rsidRPr="00A35E2C">
        <w:rPr>
          <w:color w:val="000000"/>
          <w:lang w:val="it-IT"/>
        </w:rPr>
        <w:t xml:space="preserve">2. Se urmăreşte îndeplinirea indicatorilor de performanţă şi se realizează o diagnoză a nivelului de realizare </w:t>
      </w:r>
      <w:r w:rsidR="00624ABB" w:rsidRPr="00A35E2C">
        <w:rPr>
          <w:color w:val="000000"/>
          <w:lang w:val="it-IT"/>
        </w:rPr>
        <w:t>;</w:t>
      </w:r>
    </w:p>
    <w:p w14:paraId="54950F21" w14:textId="77777777" w:rsidR="0013434D" w:rsidRPr="00A35E2C" w:rsidRDefault="000A2C9F" w:rsidP="0013434D">
      <w:pPr>
        <w:pStyle w:val="CM31"/>
        <w:jc w:val="both"/>
        <w:rPr>
          <w:color w:val="000000"/>
          <w:lang w:val="it-IT"/>
        </w:rPr>
      </w:pPr>
      <w:r w:rsidRPr="00A35E2C">
        <w:rPr>
          <w:color w:val="000000"/>
          <w:lang w:val="it-IT"/>
        </w:rPr>
        <w:t>3. Se judecă nivelul</w:t>
      </w:r>
      <w:r w:rsidR="0013434D" w:rsidRPr="00A35E2C">
        <w:rPr>
          <w:color w:val="000000"/>
          <w:lang w:val="it-IT"/>
        </w:rPr>
        <w:t xml:space="preserve"> de realizare </w:t>
      </w:r>
      <w:r w:rsidR="00624ABB" w:rsidRPr="00A35E2C">
        <w:rPr>
          <w:color w:val="000000"/>
          <w:lang w:val="it-IT"/>
        </w:rPr>
        <w:t>;</w:t>
      </w:r>
    </w:p>
    <w:p w14:paraId="757249B0" w14:textId="77777777" w:rsidR="0013434D" w:rsidRPr="00A35E2C" w:rsidRDefault="0013434D" w:rsidP="0013434D">
      <w:pPr>
        <w:pStyle w:val="CM41"/>
        <w:jc w:val="both"/>
        <w:rPr>
          <w:color w:val="000000"/>
          <w:lang w:val="it-IT"/>
        </w:rPr>
      </w:pPr>
      <w:r w:rsidRPr="00A35E2C">
        <w:rPr>
          <w:color w:val="000000"/>
          <w:lang w:val="it-IT"/>
        </w:rPr>
        <w:t xml:space="preserve">4. Se identifică punctele tari, a celor slabe şi a ţintelor pentru intervenţiile de remediere/dezvoltare </w:t>
      </w:r>
      <w:r w:rsidR="00624ABB" w:rsidRPr="00A35E2C">
        <w:rPr>
          <w:color w:val="000000"/>
          <w:lang w:val="it-IT"/>
        </w:rPr>
        <w:t>;</w:t>
      </w:r>
    </w:p>
    <w:p w14:paraId="3C81E9F0" w14:textId="77777777" w:rsidR="0013434D" w:rsidRPr="00A35E2C" w:rsidRDefault="0013434D" w:rsidP="0013434D">
      <w:pPr>
        <w:pStyle w:val="CM11"/>
        <w:jc w:val="both"/>
        <w:rPr>
          <w:color w:val="000000"/>
          <w:lang w:val="it-IT"/>
        </w:rPr>
      </w:pPr>
      <w:r w:rsidRPr="00A35E2C">
        <w:rPr>
          <w:color w:val="000000"/>
          <w:lang w:val="it-IT"/>
        </w:rPr>
        <w:t>5. Se crează un grup de lucru pentru aplicarea măsurilor de îmbunătăţire (Evaluarea internă este coordonată şi realizată de către CEAC. Pentru zonele de îmbunătăţire se poate constitui o altă echipă, se pot stabili responsabili, în funcţie de rolul îndeplinit în organizaţie - profesor de specialitate, responsabil de comisie metodică, de arie curriculară etc., care să aplice programul de îmbunătăţire)</w:t>
      </w:r>
      <w:r w:rsidR="00624ABB" w:rsidRPr="00A35E2C">
        <w:rPr>
          <w:color w:val="000000"/>
          <w:lang w:val="it-IT"/>
        </w:rPr>
        <w:t>;</w:t>
      </w:r>
      <w:r w:rsidRPr="00A35E2C">
        <w:rPr>
          <w:color w:val="000000"/>
          <w:lang w:val="it-IT"/>
        </w:rPr>
        <w:t xml:space="preserve"> </w:t>
      </w:r>
    </w:p>
    <w:p w14:paraId="5EF85F8C" w14:textId="77777777" w:rsidR="0013434D" w:rsidRPr="00A35E2C" w:rsidRDefault="0013434D" w:rsidP="0013434D">
      <w:pPr>
        <w:pStyle w:val="CM23"/>
        <w:jc w:val="both"/>
        <w:rPr>
          <w:color w:val="000000"/>
          <w:lang w:val="it-IT"/>
        </w:rPr>
      </w:pPr>
      <w:r w:rsidRPr="00A35E2C">
        <w:rPr>
          <w:color w:val="000000"/>
          <w:lang w:val="it-IT"/>
        </w:rPr>
        <w:t xml:space="preserve">6. Se modifică / optimizează / completează PDI şi planurile operaţionale </w:t>
      </w:r>
      <w:r w:rsidR="00624ABB" w:rsidRPr="00A35E2C">
        <w:rPr>
          <w:color w:val="000000"/>
          <w:lang w:val="it-IT"/>
        </w:rPr>
        <w:t>;</w:t>
      </w:r>
    </w:p>
    <w:p w14:paraId="79766302" w14:textId="77777777" w:rsidR="0013434D" w:rsidRPr="00A35E2C" w:rsidRDefault="0013434D" w:rsidP="0013434D">
      <w:pPr>
        <w:pStyle w:val="CM34"/>
        <w:jc w:val="both"/>
        <w:rPr>
          <w:color w:val="000000"/>
          <w:lang w:val="it-IT"/>
        </w:rPr>
      </w:pPr>
      <w:r w:rsidRPr="00A35E2C">
        <w:rPr>
          <w:color w:val="000000"/>
          <w:lang w:val="it-IT"/>
        </w:rPr>
        <w:t xml:space="preserve">7. Se desfăşoară propriu-zis activităţile de dezvoltare/ optimizare/ remediere pentru domeniul selectat </w:t>
      </w:r>
      <w:r w:rsidR="00624ABB" w:rsidRPr="00A35E2C">
        <w:rPr>
          <w:color w:val="000000"/>
          <w:lang w:val="it-IT"/>
        </w:rPr>
        <w:t>;</w:t>
      </w:r>
    </w:p>
    <w:p w14:paraId="4DC14C2C" w14:textId="77777777" w:rsidR="007C1A98" w:rsidRPr="0013434D" w:rsidRDefault="0013434D" w:rsidP="0013434D">
      <w:pPr>
        <w:spacing w:after="144"/>
        <w:rPr>
          <w:rFonts w:ascii="Times New Roman" w:hAnsi="Times New Roman" w:cs="Times New Roman"/>
          <w:b/>
          <w:spacing w:val="-2"/>
          <w:sz w:val="24"/>
          <w:szCs w:val="24"/>
          <w:lang w:val="fr-FR"/>
        </w:rPr>
      </w:pPr>
      <w:r w:rsidRPr="0013434D">
        <w:rPr>
          <w:rFonts w:ascii="Times New Roman" w:hAnsi="Times New Roman" w:cs="Times New Roman"/>
          <w:sz w:val="24"/>
          <w:szCs w:val="24"/>
        </w:rPr>
        <w:t xml:space="preserve">8. Se </w:t>
      </w:r>
      <w:proofErr w:type="spellStart"/>
      <w:r w:rsidRPr="0013434D">
        <w:rPr>
          <w:rFonts w:ascii="Times New Roman" w:hAnsi="Times New Roman" w:cs="Times New Roman"/>
          <w:sz w:val="24"/>
          <w:szCs w:val="24"/>
        </w:rPr>
        <w:t>reaplică</w:t>
      </w:r>
      <w:proofErr w:type="spellEnd"/>
      <w:r w:rsidRPr="0013434D">
        <w:rPr>
          <w:rFonts w:ascii="Times New Roman" w:hAnsi="Times New Roman" w:cs="Times New Roman"/>
          <w:sz w:val="24"/>
          <w:szCs w:val="24"/>
        </w:rPr>
        <w:t xml:space="preserve"> </w:t>
      </w:r>
      <w:proofErr w:type="spellStart"/>
      <w:r w:rsidRPr="0013434D">
        <w:rPr>
          <w:rFonts w:ascii="Times New Roman" w:hAnsi="Times New Roman" w:cs="Times New Roman"/>
          <w:sz w:val="24"/>
          <w:szCs w:val="24"/>
        </w:rPr>
        <w:t>instrumentul</w:t>
      </w:r>
      <w:proofErr w:type="spellEnd"/>
      <w:r w:rsidRPr="0013434D">
        <w:rPr>
          <w:rFonts w:ascii="Times New Roman" w:hAnsi="Times New Roman" w:cs="Times New Roman"/>
          <w:sz w:val="24"/>
          <w:szCs w:val="24"/>
        </w:rPr>
        <w:t xml:space="preserve"> de </w:t>
      </w:r>
      <w:proofErr w:type="spellStart"/>
      <w:r w:rsidRPr="0013434D">
        <w:rPr>
          <w:rFonts w:ascii="Times New Roman" w:hAnsi="Times New Roman" w:cs="Times New Roman"/>
          <w:sz w:val="24"/>
          <w:szCs w:val="24"/>
        </w:rPr>
        <w:t>evaluare</w:t>
      </w:r>
      <w:proofErr w:type="spellEnd"/>
      <w:r w:rsidRPr="0013434D">
        <w:rPr>
          <w:rFonts w:ascii="Times New Roman" w:hAnsi="Times New Roman" w:cs="Times New Roman"/>
          <w:sz w:val="24"/>
          <w:szCs w:val="24"/>
        </w:rPr>
        <w:t>.</w:t>
      </w:r>
    </w:p>
    <w:p w14:paraId="0B9404FC" w14:textId="77777777" w:rsidR="009873F6" w:rsidRDefault="009873F6" w:rsidP="00024723">
      <w:pPr>
        <w:spacing w:after="144"/>
        <w:jc w:val="both"/>
        <w:rPr>
          <w:rFonts w:ascii="Times New Roman" w:hAnsi="Times New Roman" w:cs="Times New Roman"/>
          <w:b/>
          <w:spacing w:val="-2"/>
          <w:sz w:val="24"/>
          <w:szCs w:val="24"/>
          <w:lang w:val="pt-BR"/>
        </w:rPr>
      </w:pPr>
    </w:p>
    <w:p w14:paraId="488FF896" w14:textId="1090C3BD" w:rsidR="0078360A" w:rsidRPr="0019342C" w:rsidRDefault="0019342C" w:rsidP="0019342C">
      <w:pPr>
        <w:spacing w:after="144"/>
        <w:jc w:val="center"/>
        <w:rPr>
          <w:rFonts w:ascii="Times New Roman" w:hAnsi="Times New Roman" w:cs="Times New Roman"/>
          <w:b/>
          <w:spacing w:val="-2"/>
          <w:sz w:val="24"/>
          <w:szCs w:val="24"/>
          <w:lang w:val="pt-BR"/>
        </w:rPr>
      </w:pPr>
      <w:r>
        <w:rPr>
          <w:rFonts w:ascii="Times New Roman" w:hAnsi="Times New Roman" w:cs="Times New Roman"/>
          <w:b/>
          <w:spacing w:val="-2"/>
          <w:sz w:val="24"/>
          <w:szCs w:val="24"/>
          <w:lang w:val="pt-BR"/>
        </w:rPr>
        <w:t xml:space="preserve">                                                                                                                                                                          </w:t>
      </w:r>
      <w:r w:rsidR="00FC5105" w:rsidRPr="0019342C">
        <w:rPr>
          <w:rFonts w:ascii="Times New Roman" w:hAnsi="Times New Roman" w:cs="Times New Roman"/>
          <w:b/>
          <w:spacing w:val="-2"/>
          <w:sz w:val="24"/>
          <w:szCs w:val="24"/>
          <w:lang w:val="pt-BR"/>
        </w:rPr>
        <w:t>Coordonator</w:t>
      </w:r>
      <w:r w:rsidR="000C0374" w:rsidRPr="0019342C">
        <w:rPr>
          <w:rFonts w:ascii="Times New Roman" w:hAnsi="Times New Roman" w:cs="Times New Roman"/>
          <w:b/>
          <w:spacing w:val="-2"/>
          <w:sz w:val="24"/>
          <w:szCs w:val="24"/>
          <w:lang w:val="pt-BR"/>
        </w:rPr>
        <w:t xml:space="preserve"> C.E.A.C,</w:t>
      </w:r>
    </w:p>
    <w:p w14:paraId="527D8F67" w14:textId="7229615D" w:rsidR="000C0374" w:rsidRPr="0019342C" w:rsidRDefault="000C0374" w:rsidP="0019342C">
      <w:pPr>
        <w:spacing w:after="144"/>
        <w:jc w:val="right"/>
        <w:rPr>
          <w:b/>
          <w:color w:val="000000"/>
        </w:rPr>
      </w:pPr>
      <w:r w:rsidRPr="0019342C">
        <w:rPr>
          <w:rFonts w:ascii="Times New Roman" w:hAnsi="Times New Roman" w:cs="Times New Roman"/>
          <w:b/>
          <w:spacing w:val="-2"/>
          <w:sz w:val="24"/>
          <w:szCs w:val="24"/>
          <w:lang w:val="pt-BR"/>
        </w:rPr>
        <w:t>Prof.: Ene Larisa Mariana</w:t>
      </w:r>
    </w:p>
    <w:sectPr w:rsidR="000C0374" w:rsidRPr="0019342C" w:rsidSect="001F70A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0859D" w14:textId="77777777" w:rsidR="000678A5" w:rsidRDefault="000678A5" w:rsidP="00730F49">
      <w:r>
        <w:separator/>
      </w:r>
    </w:p>
  </w:endnote>
  <w:endnote w:type="continuationSeparator" w:id="0">
    <w:p w14:paraId="4AADB123" w14:textId="77777777" w:rsidR="000678A5" w:rsidRDefault="000678A5" w:rsidP="0073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61038" w14:textId="77777777" w:rsidR="000678A5" w:rsidRDefault="000678A5" w:rsidP="00730F49">
      <w:r>
        <w:separator/>
      </w:r>
    </w:p>
  </w:footnote>
  <w:footnote w:type="continuationSeparator" w:id="0">
    <w:p w14:paraId="7D16945E" w14:textId="77777777" w:rsidR="000678A5" w:rsidRDefault="000678A5" w:rsidP="00730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31B6FD5"/>
    <w:multiLevelType w:val="hybridMultilevel"/>
    <w:tmpl w:val="10DE7A0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8CCA9E"/>
    <w:multiLevelType w:val="hybridMultilevel"/>
    <w:tmpl w:val="04F209D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62052B5"/>
    <w:multiLevelType w:val="hybridMultilevel"/>
    <w:tmpl w:val="BB0A10B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E45F3F"/>
    <w:multiLevelType w:val="hybridMultilevel"/>
    <w:tmpl w:val="A39E8CD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2662B22"/>
    <w:multiLevelType w:val="hybridMultilevel"/>
    <w:tmpl w:val="DBB682C2"/>
    <w:lvl w:ilvl="0" w:tplc="0409000D">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5" w15:restartNumberingAfterBreak="0">
    <w:nsid w:val="07CC6091"/>
    <w:multiLevelType w:val="hybridMultilevel"/>
    <w:tmpl w:val="87B48D8C"/>
    <w:lvl w:ilvl="0" w:tplc="04090001">
      <w:start w:val="1"/>
      <w:numFmt w:val="bullet"/>
      <w:lvlText w:val=""/>
      <w:lvlJc w:val="left"/>
      <w:pPr>
        <w:tabs>
          <w:tab w:val="num" w:pos="720"/>
        </w:tabs>
        <w:ind w:left="720" w:hanging="360"/>
      </w:pPr>
      <w:rPr>
        <w:rFonts w:ascii="Symbol" w:hAnsi="Symbol" w:hint="default"/>
      </w:rPr>
    </w:lvl>
    <w:lvl w:ilvl="1" w:tplc="0E7890A8">
      <w:numFmt w:val="bullet"/>
      <w:lvlText w:val="-"/>
      <w:lvlJc w:val="left"/>
      <w:pPr>
        <w:tabs>
          <w:tab w:val="num" w:pos="1560"/>
        </w:tabs>
        <w:ind w:left="1560" w:hanging="48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4B1AC0"/>
    <w:multiLevelType w:val="hybridMultilevel"/>
    <w:tmpl w:val="7532937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0ACF862"/>
    <w:multiLevelType w:val="hybridMultilevel"/>
    <w:tmpl w:val="3FDC9F6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1440EC8"/>
    <w:multiLevelType w:val="hybridMultilevel"/>
    <w:tmpl w:val="94AC10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F7DFE"/>
    <w:multiLevelType w:val="hybridMultilevel"/>
    <w:tmpl w:val="A78C3E68"/>
    <w:lvl w:ilvl="0" w:tplc="04090001">
      <w:start w:val="1"/>
      <w:numFmt w:val="bullet"/>
      <w:lvlText w:val=""/>
      <w:lvlJc w:val="left"/>
      <w:pPr>
        <w:tabs>
          <w:tab w:val="num" w:pos="720"/>
        </w:tabs>
        <w:ind w:left="720" w:hanging="360"/>
      </w:pPr>
      <w:rPr>
        <w:rFonts w:ascii="Symbol" w:hAnsi="Symbol" w:hint="default"/>
      </w:rPr>
    </w:lvl>
    <w:lvl w:ilvl="1" w:tplc="EE802922">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7A2FBC"/>
    <w:multiLevelType w:val="hybridMultilevel"/>
    <w:tmpl w:val="E3305E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ED14BE"/>
    <w:multiLevelType w:val="hybridMultilevel"/>
    <w:tmpl w:val="E0EE8EF0"/>
    <w:lvl w:ilvl="0" w:tplc="0409000D">
      <w:start w:val="1"/>
      <w:numFmt w:val="bullet"/>
      <w:lvlText w:val=""/>
      <w:lvlJc w:val="left"/>
      <w:pPr>
        <w:ind w:left="1305" w:hanging="360"/>
      </w:pPr>
      <w:rPr>
        <w:rFonts w:ascii="Wingdings" w:hAnsi="Wingdings"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2" w15:restartNumberingAfterBreak="0">
    <w:nsid w:val="4029350C"/>
    <w:multiLevelType w:val="hybridMultilevel"/>
    <w:tmpl w:val="81FAFBB8"/>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1B6379A"/>
    <w:multiLevelType w:val="hybridMultilevel"/>
    <w:tmpl w:val="871A7B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3141F58"/>
    <w:multiLevelType w:val="hybridMultilevel"/>
    <w:tmpl w:val="45AC4C02"/>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5" w15:restartNumberingAfterBreak="0">
    <w:nsid w:val="4CAF1B78"/>
    <w:multiLevelType w:val="hybridMultilevel"/>
    <w:tmpl w:val="E93C5D0A"/>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6" w15:restartNumberingAfterBreak="0">
    <w:nsid w:val="4DEC25E0"/>
    <w:multiLevelType w:val="hybridMultilevel"/>
    <w:tmpl w:val="38E2B8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543B23"/>
    <w:multiLevelType w:val="hybridMultilevel"/>
    <w:tmpl w:val="51BE697E"/>
    <w:lvl w:ilvl="0" w:tplc="0409000D">
      <w:start w:val="1"/>
      <w:numFmt w:val="bullet"/>
      <w:lvlText w:val=""/>
      <w:lvlJc w:val="left"/>
      <w:pPr>
        <w:ind w:left="1335" w:hanging="360"/>
      </w:pPr>
      <w:rPr>
        <w:rFonts w:ascii="Wingdings" w:hAnsi="Wingdings"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8" w15:restartNumberingAfterBreak="0">
    <w:nsid w:val="54593185"/>
    <w:multiLevelType w:val="hybridMultilevel"/>
    <w:tmpl w:val="8B46A8E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9914819"/>
    <w:multiLevelType w:val="hybridMultilevel"/>
    <w:tmpl w:val="A8A43C38"/>
    <w:lvl w:ilvl="0" w:tplc="323E00A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11A6CB1"/>
    <w:multiLevelType w:val="hybridMultilevel"/>
    <w:tmpl w:val="AE1E24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1E06FB"/>
    <w:multiLevelType w:val="hybridMultilevel"/>
    <w:tmpl w:val="38020AD6"/>
    <w:lvl w:ilvl="0" w:tplc="04090007">
      <w:start w:val="1"/>
      <w:numFmt w:val="bullet"/>
      <w:lvlText w:val=""/>
      <w:lvlJc w:val="left"/>
      <w:pPr>
        <w:tabs>
          <w:tab w:val="num" w:pos="540"/>
        </w:tabs>
        <w:ind w:left="54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015CC2"/>
    <w:multiLevelType w:val="hybridMultilevel"/>
    <w:tmpl w:val="9D4AB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370C81"/>
    <w:multiLevelType w:val="hybridMultilevel"/>
    <w:tmpl w:val="E38E7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3F87AF7"/>
    <w:multiLevelType w:val="hybridMultilevel"/>
    <w:tmpl w:val="09181A5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F">
      <w:start w:val="1"/>
      <w:numFmt w:val="decimal"/>
      <w:lvlText w:val="%3."/>
      <w:lvlJc w:val="left"/>
      <w:pPr>
        <w:tabs>
          <w:tab w:val="num" w:pos="2160"/>
        </w:tabs>
        <w:ind w:left="2160" w:hanging="360"/>
      </w:pPr>
    </w:lvl>
    <w:lvl w:ilvl="3" w:tplc="EE1EB3FE">
      <w:start w:val="9"/>
      <w:numFmt w:val="upperRoman"/>
      <w:lvlText w:val="%4."/>
      <w:lvlJc w:val="left"/>
      <w:pPr>
        <w:ind w:left="3240" w:hanging="720"/>
      </w:p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D45845"/>
    <w:multiLevelType w:val="hybridMultilevel"/>
    <w:tmpl w:val="78CED6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E61527"/>
    <w:multiLevelType w:val="hybridMultilevel"/>
    <w:tmpl w:val="36AEFB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9811E4"/>
    <w:multiLevelType w:val="hybridMultilevel"/>
    <w:tmpl w:val="1110F00C"/>
    <w:lvl w:ilvl="0" w:tplc="0409000D">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8" w15:restartNumberingAfterBreak="0">
    <w:nsid w:val="782B6B0B"/>
    <w:multiLevelType w:val="hybridMultilevel"/>
    <w:tmpl w:val="AC3644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0D033B"/>
    <w:multiLevelType w:val="hybridMultilevel"/>
    <w:tmpl w:val="52B8E2DA"/>
    <w:lvl w:ilvl="0" w:tplc="04090007">
      <w:start w:val="1"/>
      <w:numFmt w:val="bullet"/>
      <w:lvlText w:val=""/>
      <w:lvlJc w:val="left"/>
      <w:pPr>
        <w:ind w:left="900" w:hanging="360"/>
      </w:pPr>
      <w:rPr>
        <w:rFonts w:ascii="Wingdings" w:hAnsi="Wingdings" w:hint="default"/>
        <w:sz w:val="16"/>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30" w15:restartNumberingAfterBreak="0">
    <w:nsid w:val="7BF37E3E"/>
    <w:multiLevelType w:val="hybridMultilevel"/>
    <w:tmpl w:val="E19A8EA0"/>
    <w:lvl w:ilvl="0" w:tplc="F67A406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C647FF"/>
    <w:multiLevelType w:val="hybridMultilevel"/>
    <w:tmpl w:val="789EEC54"/>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5781758">
    <w:abstractNumId w:val="19"/>
  </w:num>
  <w:num w:numId="2" w16cid:durableId="1760519548">
    <w:abstractNumId w:val="22"/>
  </w:num>
  <w:num w:numId="3" w16cid:durableId="231083185">
    <w:abstractNumId w:val="14"/>
  </w:num>
  <w:num w:numId="4" w16cid:durableId="1439833020">
    <w:abstractNumId w:val="4"/>
  </w:num>
  <w:num w:numId="5" w16cid:durableId="230163840">
    <w:abstractNumId w:val="17"/>
  </w:num>
  <w:num w:numId="6" w16cid:durableId="90858128">
    <w:abstractNumId w:val="11"/>
  </w:num>
  <w:num w:numId="7" w16cid:durableId="1914965838">
    <w:abstractNumId w:val="27"/>
  </w:num>
  <w:num w:numId="8" w16cid:durableId="1074663704">
    <w:abstractNumId w:val="3"/>
  </w:num>
  <w:num w:numId="9" w16cid:durableId="1620188329">
    <w:abstractNumId w:val="0"/>
  </w:num>
  <w:num w:numId="10" w16cid:durableId="782458840">
    <w:abstractNumId w:val="6"/>
  </w:num>
  <w:num w:numId="11" w16cid:durableId="341664102">
    <w:abstractNumId w:val="1"/>
  </w:num>
  <w:num w:numId="12" w16cid:durableId="178281318">
    <w:abstractNumId w:val="2"/>
  </w:num>
  <w:num w:numId="13" w16cid:durableId="397290505">
    <w:abstractNumId w:val="7"/>
  </w:num>
  <w:num w:numId="14" w16cid:durableId="277228258">
    <w:abstractNumId w:val="31"/>
  </w:num>
  <w:num w:numId="15" w16cid:durableId="467936955">
    <w:abstractNumId w:val="15"/>
  </w:num>
  <w:num w:numId="16" w16cid:durableId="1187452511">
    <w:abstractNumId w:val="13"/>
  </w:num>
  <w:num w:numId="17" w16cid:durableId="1998141783">
    <w:abstractNumId w:val="21"/>
  </w:num>
  <w:num w:numId="18" w16cid:durableId="945766945">
    <w:abstractNumId w:val="29"/>
  </w:num>
  <w:num w:numId="19" w16cid:durableId="1411539759">
    <w:abstractNumId w:val="18"/>
  </w:num>
  <w:num w:numId="20" w16cid:durableId="613296018">
    <w:abstractNumId w:val="12"/>
  </w:num>
  <w:num w:numId="21" w16cid:durableId="1669208996">
    <w:abstractNumId w:val="30"/>
  </w:num>
  <w:num w:numId="22" w16cid:durableId="194851271">
    <w:abstractNumId w:val="5"/>
  </w:num>
  <w:num w:numId="23" w16cid:durableId="1333028998">
    <w:abstractNumId w:val="20"/>
  </w:num>
  <w:num w:numId="24" w16cid:durableId="1122117768">
    <w:abstractNumId w:val="25"/>
  </w:num>
  <w:num w:numId="25" w16cid:durableId="35203812">
    <w:abstractNumId w:val="26"/>
  </w:num>
  <w:num w:numId="26" w16cid:durableId="1190988043">
    <w:abstractNumId w:val="10"/>
  </w:num>
  <w:num w:numId="27" w16cid:durableId="1699694604">
    <w:abstractNumId w:val="9"/>
  </w:num>
  <w:num w:numId="28" w16cid:durableId="616258774">
    <w:abstractNumId w:val="24"/>
    <w:lvlOverride w:ilvl="0"/>
    <w:lvlOverride w:ilvl="1"/>
    <w:lvlOverride w:ilvl="2">
      <w:startOverride w:val="1"/>
    </w:lvlOverride>
    <w:lvlOverride w:ilvl="3">
      <w:startOverride w:val="9"/>
    </w:lvlOverride>
    <w:lvlOverride w:ilvl="4"/>
    <w:lvlOverride w:ilvl="5"/>
    <w:lvlOverride w:ilvl="6"/>
    <w:lvlOverride w:ilvl="7"/>
    <w:lvlOverride w:ilvl="8"/>
  </w:num>
  <w:num w:numId="29" w16cid:durableId="1506896698">
    <w:abstractNumId w:val="28"/>
  </w:num>
  <w:num w:numId="30" w16cid:durableId="193470151">
    <w:abstractNumId w:val="8"/>
  </w:num>
  <w:num w:numId="31" w16cid:durableId="436370936">
    <w:abstractNumId w:val="23"/>
  </w:num>
  <w:num w:numId="32" w16cid:durableId="7770613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70A7"/>
    <w:rsid w:val="00000D44"/>
    <w:rsid w:val="00011FD6"/>
    <w:rsid w:val="00014542"/>
    <w:rsid w:val="00022564"/>
    <w:rsid w:val="00024723"/>
    <w:rsid w:val="00041DC8"/>
    <w:rsid w:val="000558AF"/>
    <w:rsid w:val="0005667E"/>
    <w:rsid w:val="000678A5"/>
    <w:rsid w:val="00094F42"/>
    <w:rsid w:val="000A2C9F"/>
    <w:rsid w:val="000A7970"/>
    <w:rsid w:val="000B3574"/>
    <w:rsid w:val="000C0374"/>
    <w:rsid w:val="000E5BE9"/>
    <w:rsid w:val="0013434D"/>
    <w:rsid w:val="0019342C"/>
    <w:rsid w:val="001B01F9"/>
    <w:rsid w:val="001F70A7"/>
    <w:rsid w:val="00204572"/>
    <w:rsid w:val="00265610"/>
    <w:rsid w:val="00282001"/>
    <w:rsid w:val="002B4AE6"/>
    <w:rsid w:val="00324196"/>
    <w:rsid w:val="00380666"/>
    <w:rsid w:val="003B3B14"/>
    <w:rsid w:val="00442E39"/>
    <w:rsid w:val="004C0AA0"/>
    <w:rsid w:val="005B15BE"/>
    <w:rsid w:val="005D5FB3"/>
    <w:rsid w:val="005E16C4"/>
    <w:rsid w:val="005E2846"/>
    <w:rsid w:val="005F0DC8"/>
    <w:rsid w:val="005F7CD3"/>
    <w:rsid w:val="00601F2E"/>
    <w:rsid w:val="0060226E"/>
    <w:rsid w:val="00624ABB"/>
    <w:rsid w:val="00633904"/>
    <w:rsid w:val="0065349F"/>
    <w:rsid w:val="00653A24"/>
    <w:rsid w:val="0066340C"/>
    <w:rsid w:val="0066576B"/>
    <w:rsid w:val="00694351"/>
    <w:rsid w:val="006A67AB"/>
    <w:rsid w:val="006D0360"/>
    <w:rsid w:val="00702EFD"/>
    <w:rsid w:val="00730F49"/>
    <w:rsid w:val="0078360A"/>
    <w:rsid w:val="00786956"/>
    <w:rsid w:val="007941E1"/>
    <w:rsid w:val="007B06FD"/>
    <w:rsid w:val="007C1A98"/>
    <w:rsid w:val="007D36F3"/>
    <w:rsid w:val="007D615E"/>
    <w:rsid w:val="007F11F8"/>
    <w:rsid w:val="00820C5E"/>
    <w:rsid w:val="008A44A0"/>
    <w:rsid w:val="008A453C"/>
    <w:rsid w:val="00965C20"/>
    <w:rsid w:val="009867AF"/>
    <w:rsid w:val="009873F6"/>
    <w:rsid w:val="00990DAF"/>
    <w:rsid w:val="00994264"/>
    <w:rsid w:val="00A34BC8"/>
    <w:rsid w:val="00A35E2C"/>
    <w:rsid w:val="00A36412"/>
    <w:rsid w:val="00A56A37"/>
    <w:rsid w:val="00C04A5D"/>
    <w:rsid w:val="00C07FFA"/>
    <w:rsid w:val="00C20E6F"/>
    <w:rsid w:val="00C22D42"/>
    <w:rsid w:val="00C46DE3"/>
    <w:rsid w:val="00C91E73"/>
    <w:rsid w:val="00CE48AF"/>
    <w:rsid w:val="00D71EF2"/>
    <w:rsid w:val="00DD04D9"/>
    <w:rsid w:val="00DD4F1C"/>
    <w:rsid w:val="00E0797F"/>
    <w:rsid w:val="00E70D9E"/>
    <w:rsid w:val="00E72BD5"/>
    <w:rsid w:val="00E846E0"/>
    <w:rsid w:val="00EB7628"/>
    <w:rsid w:val="00EE0890"/>
    <w:rsid w:val="00F17B84"/>
    <w:rsid w:val="00F5789C"/>
    <w:rsid w:val="00F70457"/>
    <w:rsid w:val="00FA7F88"/>
    <w:rsid w:val="00FC5105"/>
    <w:rsid w:val="00FE6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17B7"/>
  <w15:docId w15:val="{3CF9AA5F-02BB-4101-B950-1A7445E1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F70A7"/>
    <w:pPr>
      <w:widowControl w:val="0"/>
      <w:spacing w:after="0" w:line="240" w:lineRule="auto"/>
    </w:pPr>
  </w:style>
  <w:style w:type="paragraph" w:styleId="Heading1">
    <w:name w:val="heading 1"/>
    <w:basedOn w:val="Normal"/>
    <w:link w:val="Heading1Char"/>
    <w:uiPriority w:val="1"/>
    <w:qFormat/>
    <w:rsid w:val="001F70A7"/>
    <w:pPr>
      <w:ind w:left="496"/>
      <w:outlineLvl w:val="0"/>
    </w:pPr>
    <w:rPr>
      <w:rFonts w:ascii="Times New Roman" w:eastAsia="Times New Roman" w:hAnsi="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F70A7"/>
    <w:rPr>
      <w:rFonts w:ascii="Times New Roman" w:eastAsia="Times New Roman" w:hAnsi="Times New Roman"/>
      <w:b/>
      <w:bCs/>
      <w:sz w:val="40"/>
      <w:szCs w:val="40"/>
    </w:rPr>
  </w:style>
  <w:style w:type="paragraph" w:styleId="NoSpacing">
    <w:name w:val="No Spacing"/>
    <w:uiPriority w:val="1"/>
    <w:qFormat/>
    <w:rsid w:val="001F70A7"/>
    <w:pPr>
      <w:widowControl w:val="0"/>
      <w:spacing w:after="0" w:line="240" w:lineRule="auto"/>
    </w:pPr>
  </w:style>
  <w:style w:type="paragraph" w:styleId="ListParagraph">
    <w:name w:val="List Paragraph"/>
    <w:basedOn w:val="Normal"/>
    <w:uiPriority w:val="34"/>
    <w:qFormat/>
    <w:rsid w:val="001F70A7"/>
    <w:pPr>
      <w:ind w:left="720"/>
      <w:contextualSpacing/>
    </w:pPr>
  </w:style>
  <w:style w:type="table" w:styleId="TableGrid">
    <w:name w:val="Table Grid"/>
    <w:basedOn w:val="TableNormal"/>
    <w:uiPriority w:val="59"/>
    <w:rsid w:val="001F7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03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35">
    <w:name w:val="CM35"/>
    <w:basedOn w:val="Default"/>
    <w:next w:val="Default"/>
    <w:uiPriority w:val="99"/>
    <w:rsid w:val="0078360A"/>
    <w:rPr>
      <w:color w:val="auto"/>
    </w:rPr>
  </w:style>
  <w:style w:type="paragraph" w:customStyle="1" w:styleId="CM39">
    <w:name w:val="CM39"/>
    <w:basedOn w:val="Default"/>
    <w:next w:val="Default"/>
    <w:uiPriority w:val="99"/>
    <w:rsid w:val="0078360A"/>
    <w:rPr>
      <w:color w:val="auto"/>
    </w:rPr>
  </w:style>
  <w:style w:type="paragraph" w:customStyle="1" w:styleId="CM31">
    <w:name w:val="CM31"/>
    <w:basedOn w:val="Default"/>
    <w:next w:val="Default"/>
    <w:uiPriority w:val="99"/>
    <w:rsid w:val="0078360A"/>
    <w:rPr>
      <w:color w:val="auto"/>
    </w:rPr>
  </w:style>
  <w:style w:type="paragraph" w:customStyle="1" w:styleId="CM41">
    <w:name w:val="CM41"/>
    <w:basedOn w:val="Default"/>
    <w:next w:val="Default"/>
    <w:uiPriority w:val="99"/>
    <w:rsid w:val="0078360A"/>
    <w:rPr>
      <w:color w:val="auto"/>
    </w:rPr>
  </w:style>
  <w:style w:type="paragraph" w:customStyle="1" w:styleId="CM11">
    <w:name w:val="CM11"/>
    <w:basedOn w:val="Default"/>
    <w:next w:val="Default"/>
    <w:uiPriority w:val="99"/>
    <w:rsid w:val="0078360A"/>
    <w:rPr>
      <w:color w:val="auto"/>
    </w:rPr>
  </w:style>
  <w:style w:type="paragraph" w:customStyle="1" w:styleId="CM23">
    <w:name w:val="CM23"/>
    <w:basedOn w:val="Default"/>
    <w:next w:val="Default"/>
    <w:uiPriority w:val="99"/>
    <w:rsid w:val="0078360A"/>
    <w:rPr>
      <w:color w:val="auto"/>
    </w:rPr>
  </w:style>
  <w:style w:type="paragraph" w:customStyle="1" w:styleId="CM34">
    <w:name w:val="CM34"/>
    <w:basedOn w:val="Default"/>
    <w:next w:val="Default"/>
    <w:uiPriority w:val="99"/>
    <w:rsid w:val="0078360A"/>
    <w:rPr>
      <w:color w:val="auto"/>
    </w:rPr>
  </w:style>
  <w:style w:type="paragraph" w:styleId="BalloonText">
    <w:name w:val="Balloon Text"/>
    <w:basedOn w:val="Normal"/>
    <w:link w:val="BalloonTextChar"/>
    <w:uiPriority w:val="99"/>
    <w:semiHidden/>
    <w:unhideWhenUsed/>
    <w:rsid w:val="0078360A"/>
    <w:rPr>
      <w:rFonts w:ascii="Tahoma" w:hAnsi="Tahoma" w:cs="Tahoma"/>
      <w:sz w:val="16"/>
      <w:szCs w:val="16"/>
    </w:rPr>
  </w:style>
  <w:style w:type="character" w:customStyle="1" w:styleId="BalloonTextChar">
    <w:name w:val="Balloon Text Char"/>
    <w:basedOn w:val="DefaultParagraphFont"/>
    <w:link w:val="BalloonText"/>
    <w:uiPriority w:val="99"/>
    <w:semiHidden/>
    <w:rsid w:val="0078360A"/>
    <w:rPr>
      <w:rFonts w:ascii="Tahoma" w:hAnsi="Tahoma" w:cs="Tahoma"/>
      <w:sz w:val="16"/>
      <w:szCs w:val="16"/>
    </w:rPr>
  </w:style>
  <w:style w:type="paragraph" w:styleId="BodyText2">
    <w:name w:val="Body Text 2"/>
    <w:basedOn w:val="Default"/>
    <w:next w:val="Default"/>
    <w:link w:val="BodyText2Char"/>
    <w:uiPriority w:val="99"/>
    <w:rsid w:val="007C1A98"/>
    <w:rPr>
      <w:color w:val="auto"/>
    </w:rPr>
  </w:style>
  <w:style w:type="character" w:customStyle="1" w:styleId="BodyText2Char">
    <w:name w:val="Body Text 2 Char"/>
    <w:basedOn w:val="DefaultParagraphFont"/>
    <w:link w:val="BodyText2"/>
    <w:uiPriority w:val="99"/>
    <w:rsid w:val="007C1A98"/>
    <w:rPr>
      <w:rFonts w:ascii="Times New Roman" w:hAnsi="Times New Roman" w:cs="Times New Roman"/>
      <w:sz w:val="24"/>
      <w:szCs w:val="24"/>
    </w:rPr>
  </w:style>
  <w:style w:type="paragraph" w:styleId="Header">
    <w:name w:val="header"/>
    <w:basedOn w:val="Normal"/>
    <w:link w:val="HeaderChar"/>
    <w:uiPriority w:val="99"/>
    <w:semiHidden/>
    <w:unhideWhenUsed/>
    <w:rsid w:val="00730F49"/>
    <w:pPr>
      <w:tabs>
        <w:tab w:val="center" w:pos="4680"/>
        <w:tab w:val="right" w:pos="9360"/>
      </w:tabs>
    </w:pPr>
  </w:style>
  <w:style w:type="character" w:customStyle="1" w:styleId="HeaderChar">
    <w:name w:val="Header Char"/>
    <w:basedOn w:val="DefaultParagraphFont"/>
    <w:link w:val="Header"/>
    <w:uiPriority w:val="99"/>
    <w:semiHidden/>
    <w:rsid w:val="00730F49"/>
  </w:style>
  <w:style w:type="paragraph" w:styleId="Footer">
    <w:name w:val="footer"/>
    <w:basedOn w:val="Normal"/>
    <w:link w:val="FooterChar"/>
    <w:uiPriority w:val="99"/>
    <w:semiHidden/>
    <w:unhideWhenUsed/>
    <w:rsid w:val="00730F49"/>
    <w:pPr>
      <w:tabs>
        <w:tab w:val="center" w:pos="4680"/>
        <w:tab w:val="right" w:pos="9360"/>
      </w:tabs>
    </w:pPr>
  </w:style>
  <w:style w:type="character" w:customStyle="1" w:styleId="FooterChar">
    <w:name w:val="Footer Char"/>
    <w:basedOn w:val="DefaultParagraphFont"/>
    <w:link w:val="Footer"/>
    <w:uiPriority w:val="99"/>
    <w:semiHidden/>
    <w:rsid w:val="00730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81314">
      <w:bodyDiv w:val="1"/>
      <w:marLeft w:val="0"/>
      <w:marRight w:val="0"/>
      <w:marTop w:val="0"/>
      <w:marBottom w:val="0"/>
      <w:divBdr>
        <w:top w:val="none" w:sz="0" w:space="0" w:color="auto"/>
        <w:left w:val="none" w:sz="0" w:space="0" w:color="auto"/>
        <w:bottom w:val="none" w:sz="0" w:space="0" w:color="auto"/>
        <w:right w:val="none" w:sz="0" w:space="0" w:color="auto"/>
      </w:divBdr>
    </w:div>
    <w:div w:id="362097552">
      <w:bodyDiv w:val="1"/>
      <w:marLeft w:val="0"/>
      <w:marRight w:val="0"/>
      <w:marTop w:val="0"/>
      <w:marBottom w:val="0"/>
      <w:divBdr>
        <w:top w:val="none" w:sz="0" w:space="0" w:color="auto"/>
        <w:left w:val="none" w:sz="0" w:space="0" w:color="auto"/>
        <w:bottom w:val="none" w:sz="0" w:space="0" w:color="auto"/>
        <w:right w:val="none" w:sz="0" w:space="0" w:color="auto"/>
      </w:divBdr>
    </w:div>
    <w:div w:id="498159290">
      <w:bodyDiv w:val="1"/>
      <w:marLeft w:val="0"/>
      <w:marRight w:val="0"/>
      <w:marTop w:val="0"/>
      <w:marBottom w:val="0"/>
      <w:divBdr>
        <w:top w:val="none" w:sz="0" w:space="0" w:color="auto"/>
        <w:left w:val="none" w:sz="0" w:space="0" w:color="auto"/>
        <w:bottom w:val="none" w:sz="0" w:space="0" w:color="auto"/>
        <w:right w:val="none" w:sz="0" w:space="0" w:color="auto"/>
      </w:divBdr>
    </w:div>
    <w:div w:id="1154563534">
      <w:bodyDiv w:val="1"/>
      <w:marLeft w:val="0"/>
      <w:marRight w:val="0"/>
      <w:marTop w:val="0"/>
      <w:marBottom w:val="0"/>
      <w:divBdr>
        <w:top w:val="none" w:sz="0" w:space="0" w:color="auto"/>
        <w:left w:val="none" w:sz="0" w:space="0" w:color="auto"/>
        <w:bottom w:val="none" w:sz="0" w:space="0" w:color="auto"/>
        <w:right w:val="none" w:sz="0" w:space="0" w:color="auto"/>
      </w:divBdr>
    </w:div>
    <w:div w:id="1463230863">
      <w:bodyDiv w:val="1"/>
      <w:marLeft w:val="0"/>
      <w:marRight w:val="0"/>
      <w:marTop w:val="0"/>
      <w:marBottom w:val="0"/>
      <w:divBdr>
        <w:top w:val="none" w:sz="0" w:space="0" w:color="auto"/>
        <w:left w:val="none" w:sz="0" w:space="0" w:color="auto"/>
        <w:bottom w:val="none" w:sz="0" w:space="0" w:color="auto"/>
        <w:right w:val="none" w:sz="0" w:space="0" w:color="auto"/>
      </w:divBdr>
    </w:div>
    <w:div w:id="14809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1675C-0579-4F9E-8494-A2E5E89FB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3877</Words>
  <Characters>22099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Gratiela</dc:creator>
  <cp:lastModifiedBy>Alin Ene</cp:lastModifiedBy>
  <cp:revision>25</cp:revision>
  <cp:lastPrinted>2024-09-10T07:03:00Z</cp:lastPrinted>
  <dcterms:created xsi:type="dcterms:W3CDTF">2015-05-25T12:00:00Z</dcterms:created>
  <dcterms:modified xsi:type="dcterms:W3CDTF">2024-09-10T07:06:00Z</dcterms:modified>
</cp:coreProperties>
</file>